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A318" w14:textId="77777777" w:rsidR="002471DE" w:rsidRPr="002471DE" w:rsidRDefault="002471DE" w:rsidP="002471DE">
      <w:pPr>
        <w:spacing w:line="240" w:lineRule="auto"/>
        <w:rPr>
          <w:rFonts w:ascii="Arial" w:eastAsiaTheme="minorHAnsi" w:hAnsi="Arial" w:cs="Arial"/>
          <w:b/>
        </w:rPr>
      </w:pPr>
    </w:p>
    <w:p w14:paraId="3CD797A7" w14:textId="77777777" w:rsidR="002471DE" w:rsidRPr="002471DE" w:rsidRDefault="00F86023" w:rsidP="002471DE">
      <w:pPr>
        <w:spacing w:line="240" w:lineRule="auto"/>
        <w:rPr>
          <w:rFonts w:ascii="Arial" w:eastAsiaTheme="minorHAnsi" w:hAnsi="Arial" w:cs="Arial"/>
          <w:b/>
        </w:rPr>
      </w:pPr>
      <w:r>
        <w:rPr>
          <w:rFonts w:eastAsia="Times New Roman" w:cs="Calibri"/>
          <w:b/>
          <w:noProof/>
          <w:sz w:val="24"/>
          <w:szCs w:val="24"/>
          <w:lang w:eastAsia="en-GB"/>
        </w:rPr>
        <w:drawing>
          <wp:inline distT="0" distB="0" distL="0" distR="0" wp14:anchorId="597B5B22" wp14:editId="6C6411E6">
            <wp:extent cx="3771437" cy="177420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6421" cy="1771849"/>
                    </a:xfrm>
                    <a:prstGeom prst="rect">
                      <a:avLst/>
                    </a:prstGeom>
                    <a:noFill/>
                    <a:ln>
                      <a:noFill/>
                    </a:ln>
                  </pic:spPr>
                </pic:pic>
              </a:graphicData>
            </a:graphic>
          </wp:inline>
        </w:drawing>
      </w:r>
    </w:p>
    <w:p w14:paraId="35E1A388" w14:textId="77777777" w:rsidR="002471DE" w:rsidRPr="002471DE" w:rsidRDefault="002471DE" w:rsidP="002471DE">
      <w:pPr>
        <w:spacing w:line="240" w:lineRule="auto"/>
        <w:rPr>
          <w:rFonts w:ascii="Arial" w:eastAsiaTheme="minorHAnsi" w:hAnsi="Arial" w:cs="Arial"/>
          <w:b/>
        </w:rPr>
      </w:pPr>
    </w:p>
    <w:p w14:paraId="2C4B6549" w14:textId="77777777" w:rsidR="002471DE" w:rsidRPr="002471DE" w:rsidRDefault="002471DE" w:rsidP="002471DE">
      <w:pPr>
        <w:spacing w:line="240" w:lineRule="auto"/>
        <w:rPr>
          <w:rFonts w:ascii="Arial" w:eastAsiaTheme="minorHAnsi" w:hAnsi="Arial" w:cs="Arial"/>
        </w:rPr>
      </w:pPr>
    </w:p>
    <w:p w14:paraId="637962EE" w14:textId="77777777" w:rsidR="002471DE" w:rsidRPr="002471DE" w:rsidRDefault="002471DE" w:rsidP="002471DE">
      <w:pPr>
        <w:spacing w:line="240" w:lineRule="auto"/>
        <w:rPr>
          <w:rFonts w:ascii="Arial" w:eastAsiaTheme="minorHAnsi" w:hAnsi="Arial" w:cs="Arial"/>
        </w:rPr>
      </w:pPr>
    </w:p>
    <w:p w14:paraId="42D53441" w14:textId="77777777" w:rsidR="002471DE" w:rsidRPr="002471DE" w:rsidRDefault="002471DE" w:rsidP="002471DE">
      <w:pPr>
        <w:spacing w:line="240" w:lineRule="auto"/>
        <w:rPr>
          <w:rFonts w:ascii="Arial" w:eastAsiaTheme="minorHAnsi" w:hAnsi="Arial" w:cs="Arial"/>
          <w:sz w:val="40"/>
          <w:szCs w:val="40"/>
        </w:rPr>
      </w:pPr>
    </w:p>
    <w:p w14:paraId="08427BC1" w14:textId="77777777" w:rsidR="002471DE" w:rsidRPr="002471DE" w:rsidRDefault="002471DE" w:rsidP="002471DE">
      <w:pPr>
        <w:spacing w:line="240" w:lineRule="auto"/>
        <w:rPr>
          <w:rFonts w:ascii="Arial" w:eastAsiaTheme="minorHAnsi" w:hAnsi="Arial" w:cs="Arial"/>
          <w:sz w:val="40"/>
          <w:szCs w:val="40"/>
        </w:rPr>
      </w:pPr>
    </w:p>
    <w:p w14:paraId="7992624B" w14:textId="77777777" w:rsidR="002471DE" w:rsidRPr="002471DE" w:rsidRDefault="002471DE" w:rsidP="002471DE">
      <w:pPr>
        <w:spacing w:line="240" w:lineRule="auto"/>
        <w:rPr>
          <w:rFonts w:ascii="Arial" w:eastAsiaTheme="minorHAnsi" w:hAnsi="Arial" w:cs="Arial"/>
          <w:sz w:val="56"/>
          <w:szCs w:val="56"/>
        </w:rPr>
      </w:pPr>
    </w:p>
    <w:p w14:paraId="7FD1C683" w14:textId="77777777" w:rsidR="002471DE" w:rsidRPr="002471DE" w:rsidRDefault="002471DE" w:rsidP="002471DE">
      <w:pPr>
        <w:spacing w:line="240" w:lineRule="auto"/>
        <w:rPr>
          <w:rFonts w:ascii="Arial" w:eastAsiaTheme="minorHAnsi" w:hAnsi="Arial" w:cs="Arial"/>
          <w:sz w:val="56"/>
          <w:szCs w:val="56"/>
        </w:rPr>
      </w:pPr>
      <w:r w:rsidRPr="002471DE">
        <w:rPr>
          <w:rFonts w:ascii="Arial" w:eastAsiaTheme="minorHAnsi" w:hAnsi="Arial" w:cs="Arial"/>
          <w:sz w:val="56"/>
          <w:szCs w:val="56"/>
        </w:rPr>
        <w:t>A</w:t>
      </w:r>
      <w:r>
        <w:rPr>
          <w:rFonts w:ascii="Arial" w:eastAsiaTheme="minorHAnsi" w:hAnsi="Arial" w:cs="Arial"/>
          <w:sz w:val="56"/>
          <w:szCs w:val="56"/>
        </w:rPr>
        <w:t xml:space="preserve">nti-Bullying </w:t>
      </w:r>
      <w:r w:rsidRPr="002471DE">
        <w:rPr>
          <w:rFonts w:ascii="Arial" w:eastAsiaTheme="minorHAnsi" w:hAnsi="Arial" w:cs="Arial"/>
          <w:sz w:val="56"/>
          <w:szCs w:val="56"/>
        </w:rPr>
        <w:t>Policy</w:t>
      </w:r>
    </w:p>
    <w:p w14:paraId="2DB985C1" w14:textId="77777777" w:rsidR="002471DE" w:rsidRPr="002471DE" w:rsidRDefault="002471DE" w:rsidP="002471DE">
      <w:pPr>
        <w:spacing w:line="240" w:lineRule="auto"/>
        <w:rPr>
          <w:rFonts w:ascii="Arial" w:eastAsiaTheme="minorHAnsi" w:hAnsi="Arial" w:cs="Arial"/>
          <w:b/>
        </w:rPr>
      </w:pPr>
    </w:p>
    <w:p w14:paraId="414D01D3" w14:textId="77777777" w:rsidR="002471DE" w:rsidRPr="002471DE" w:rsidRDefault="002471DE" w:rsidP="002471DE">
      <w:pPr>
        <w:spacing w:line="240" w:lineRule="auto"/>
        <w:rPr>
          <w:rFonts w:ascii="Arial" w:eastAsiaTheme="minorHAnsi" w:hAnsi="Arial" w:cs="Arial"/>
          <w:b/>
        </w:rPr>
      </w:pPr>
    </w:p>
    <w:p w14:paraId="424BC4C8" w14:textId="77777777" w:rsidR="002471DE" w:rsidRPr="002471DE" w:rsidRDefault="002471DE" w:rsidP="002471DE">
      <w:pPr>
        <w:spacing w:line="240" w:lineRule="auto"/>
        <w:rPr>
          <w:rFonts w:ascii="Arial" w:eastAsiaTheme="minorHAnsi" w:hAnsi="Arial" w:cs="Arial"/>
          <w:b/>
        </w:rPr>
      </w:pPr>
    </w:p>
    <w:p w14:paraId="6FC91148" w14:textId="77777777" w:rsidR="002471DE" w:rsidRPr="002471DE" w:rsidRDefault="002471DE" w:rsidP="002471DE">
      <w:pPr>
        <w:spacing w:line="240" w:lineRule="auto"/>
        <w:rPr>
          <w:rFonts w:ascii="Arial" w:eastAsiaTheme="minorHAnsi" w:hAnsi="Arial" w:cs="Arial"/>
          <w:b/>
        </w:rPr>
      </w:pPr>
    </w:p>
    <w:p w14:paraId="0FA8F530" w14:textId="77777777" w:rsidR="002471DE" w:rsidRPr="002471DE" w:rsidRDefault="002471DE" w:rsidP="002471DE">
      <w:pPr>
        <w:spacing w:line="240" w:lineRule="auto"/>
        <w:rPr>
          <w:rFonts w:ascii="Arial" w:eastAsiaTheme="minorHAnsi" w:hAnsi="Arial" w:cs="Arial"/>
          <w:b/>
        </w:rPr>
      </w:pPr>
    </w:p>
    <w:p w14:paraId="5FD2F9FE" w14:textId="77777777" w:rsidR="002471DE" w:rsidRPr="002471DE" w:rsidRDefault="002471DE" w:rsidP="002471DE">
      <w:pPr>
        <w:spacing w:line="240" w:lineRule="auto"/>
        <w:rPr>
          <w:rFonts w:ascii="Arial" w:eastAsiaTheme="minorHAnsi" w:hAnsi="Arial" w:cs="Arial"/>
          <w:b/>
        </w:rPr>
      </w:pPr>
    </w:p>
    <w:p w14:paraId="3BCD7105" w14:textId="77777777" w:rsidR="002471DE" w:rsidRPr="002471DE" w:rsidRDefault="002471DE" w:rsidP="002471DE">
      <w:pPr>
        <w:spacing w:line="240" w:lineRule="auto"/>
        <w:rPr>
          <w:rFonts w:ascii="Arial" w:eastAsiaTheme="minorHAnsi" w:hAnsi="Arial" w:cs="Arial"/>
          <w:b/>
        </w:rPr>
      </w:pPr>
    </w:p>
    <w:p w14:paraId="5375AE4C" w14:textId="77777777" w:rsidR="002471DE" w:rsidRPr="002471DE" w:rsidRDefault="002471DE" w:rsidP="002471DE">
      <w:pPr>
        <w:spacing w:line="240" w:lineRule="auto"/>
        <w:rPr>
          <w:rFonts w:ascii="Arial" w:eastAsiaTheme="minorHAnsi" w:hAnsi="Arial" w:cs="Arial"/>
          <w:b/>
        </w:rPr>
      </w:pPr>
    </w:p>
    <w:p w14:paraId="64AC7F83" w14:textId="77777777" w:rsidR="002471DE" w:rsidRPr="002471DE" w:rsidRDefault="002471DE" w:rsidP="002471DE">
      <w:pPr>
        <w:spacing w:line="240" w:lineRule="auto"/>
        <w:rPr>
          <w:rFonts w:ascii="Arial" w:eastAsiaTheme="minorHAnsi" w:hAnsi="Arial" w:cs="Arial"/>
          <w:b/>
        </w:rPr>
      </w:pPr>
    </w:p>
    <w:p w14:paraId="48A49FA1" w14:textId="77777777" w:rsidR="002471DE" w:rsidRPr="00597D33" w:rsidRDefault="002471DE" w:rsidP="002471DE">
      <w:pPr>
        <w:spacing w:line="240" w:lineRule="auto"/>
        <w:rPr>
          <w:rFonts w:ascii="Arial" w:eastAsiaTheme="minorHAnsi" w:hAnsi="Arial" w:cs="Arial"/>
          <w:b/>
        </w:rPr>
      </w:pPr>
    </w:p>
    <w:tbl>
      <w:tblPr>
        <w:tblStyle w:val="TableGrid"/>
        <w:tblW w:w="0" w:type="auto"/>
        <w:tblLook w:val="04A0" w:firstRow="1" w:lastRow="0" w:firstColumn="1" w:lastColumn="0" w:noHBand="0" w:noVBand="1"/>
      </w:tblPr>
      <w:tblGrid>
        <w:gridCol w:w="4503"/>
        <w:gridCol w:w="4513"/>
      </w:tblGrid>
      <w:tr w:rsidR="002471DE" w:rsidRPr="00597D33" w14:paraId="4E994711" w14:textId="77777777" w:rsidTr="0090142F">
        <w:tc>
          <w:tcPr>
            <w:tcW w:w="5341" w:type="dxa"/>
          </w:tcPr>
          <w:p w14:paraId="6E8CB190" w14:textId="77777777" w:rsidR="002471DE" w:rsidRPr="00597D33" w:rsidRDefault="002471DE" w:rsidP="002471DE">
            <w:pPr>
              <w:spacing w:after="0" w:line="240" w:lineRule="auto"/>
              <w:rPr>
                <w:rFonts w:ascii="Arial" w:hAnsi="Arial" w:cs="Arial"/>
              </w:rPr>
            </w:pPr>
            <w:r w:rsidRPr="00597D33">
              <w:rPr>
                <w:rFonts w:ascii="Arial" w:hAnsi="Arial" w:cs="Arial"/>
              </w:rPr>
              <w:t>Created:</w:t>
            </w:r>
          </w:p>
        </w:tc>
        <w:tc>
          <w:tcPr>
            <w:tcW w:w="5341" w:type="dxa"/>
          </w:tcPr>
          <w:p w14:paraId="2684C57E" w14:textId="77777777" w:rsidR="002471DE" w:rsidRPr="00597D33" w:rsidRDefault="00C54B5C" w:rsidP="002471DE">
            <w:pPr>
              <w:spacing w:after="0" w:line="240" w:lineRule="auto"/>
              <w:rPr>
                <w:rFonts w:ascii="Arial" w:hAnsi="Arial" w:cs="Arial"/>
              </w:rPr>
            </w:pPr>
            <w:r w:rsidRPr="00597D33">
              <w:rPr>
                <w:rFonts w:ascii="Arial" w:hAnsi="Arial" w:cs="Arial"/>
              </w:rPr>
              <w:t>Sept 2011</w:t>
            </w:r>
          </w:p>
        </w:tc>
      </w:tr>
      <w:tr w:rsidR="002471DE" w:rsidRPr="00597D33" w14:paraId="305E33AA" w14:textId="77777777" w:rsidTr="0090142F">
        <w:tc>
          <w:tcPr>
            <w:tcW w:w="5341" w:type="dxa"/>
          </w:tcPr>
          <w:p w14:paraId="69483E46" w14:textId="77777777" w:rsidR="002471DE" w:rsidRPr="00597D33" w:rsidRDefault="002471DE" w:rsidP="002471DE">
            <w:pPr>
              <w:spacing w:after="0" w:line="240" w:lineRule="auto"/>
              <w:rPr>
                <w:rFonts w:ascii="Arial" w:hAnsi="Arial" w:cs="Arial"/>
              </w:rPr>
            </w:pPr>
            <w:r w:rsidRPr="00597D33">
              <w:rPr>
                <w:rFonts w:ascii="Arial" w:hAnsi="Arial" w:cs="Arial"/>
              </w:rPr>
              <w:t>Reviewed:</w:t>
            </w:r>
          </w:p>
        </w:tc>
        <w:tc>
          <w:tcPr>
            <w:tcW w:w="5341" w:type="dxa"/>
          </w:tcPr>
          <w:p w14:paraId="138A013D" w14:textId="497D5E96" w:rsidR="002471DE" w:rsidRPr="00597D33" w:rsidRDefault="008B7175" w:rsidP="0024728E">
            <w:pPr>
              <w:spacing w:after="0" w:line="240" w:lineRule="auto"/>
              <w:rPr>
                <w:rFonts w:ascii="Arial" w:hAnsi="Arial" w:cs="Arial"/>
              </w:rPr>
            </w:pPr>
            <w:r>
              <w:rPr>
                <w:rFonts w:ascii="Arial" w:hAnsi="Arial" w:cs="Arial"/>
              </w:rPr>
              <w:t>September 202</w:t>
            </w:r>
            <w:r w:rsidR="00545320">
              <w:rPr>
                <w:rFonts w:ascii="Arial" w:hAnsi="Arial" w:cs="Arial"/>
              </w:rPr>
              <w:t>4</w:t>
            </w:r>
          </w:p>
        </w:tc>
      </w:tr>
      <w:tr w:rsidR="002471DE" w:rsidRPr="00597D33" w14:paraId="3C9C8826" w14:textId="77777777" w:rsidTr="0090142F">
        <w:tc>
          <w:tcPr>
            <w:tcW w:w="5341" w:type="dxa"/>
          </w:tcPr>
          <w:p w14:paraId="28F0C492" w14:textId="77777777" w:rsidR="002471DE" w:rsidRPr="00597D33" w:rsidRDefault="002471DE" w:rsidP="002471DE">
            <w:pPr>
              <w:spacing w:after="0" w:line="240" w:lineRule="auto"/>
              <w:rPr>
                <w:rFonts w:ascii="Arial" w:hAnsi="Arial" w:cs="Arial"/>
              </w:rPr>
            </w:pPr>
            <w:r w:rsidRPr="00597D33">
              <w:rPr>
                <w:rFonts w:ascii="Arial" w:hAnsi="Arial" w:cs="Arial"/>
              </w:rPr>
              <w:t>To be reviewed:</w:t>
            </w:r>
          </w:p>
        </w:tc>
        <w:tc>
          <w:tcPr>
            <w:tcW w:w="5341" w:type="dxa"/>
          </w:tcPr>
          <w:p w14:paraId="37B1D747" w14:textId="1B3B8989" w:rsidR="002471DE" w:rsidRPr="00597D33" w:rsidRDefault="008B7175" w:rsidP="002471DE">
            <w:pPr>
              <w:spacing w:after="0" w:line="240" w:lineRule="auto"/>
              <w:rPr>
                <w:rFonts w:ascii="Arial" w:hAnsi="Arial" w:cs="Arial"/>
              </w:rPr>
            </w:pPr>
            <w:r>
              <w:rPr>
                <w:rFonts w:ascii="Arial" w:hAnsi="Arial" w:cs="Arial"/>
              </w:rPr>
              <w:t>September</w:t>
            </w:r>
            <w:r w:rsidR="00C20E07">
              <w:rPr>
                <w:rFonts w:ascii="Arial" w:hAnsi="Arial" w:cs="Arial"/>
              </w:rPr>
              <w:t xml:space="preserve"> 202</w:t>
            </w:r>
            <w:r w:rsidR="00545320">
              <w:rPr>
                <w:rFonts w:ascii="Arial" w:hAnsi="Arial" w:cs="Arial"/>
              </w:rPr>
              <w:t>5</w:t>
            </w:r>
          </w:p>
        </w:tc>
      </w:tr>
    </w:tbl>
    <w:p w14:paraId="5C1FECF9" w14:textId="77777777" w:rsidR="00F86023" w:rsidRDefault="00F86023" w:rsidP="0030738C">
      <w:pPr>
        <w:autoSpaceDE w:val="0"/>
        <w:autoSpaceDN w:val="0"/>
        <w:adjustRightInd w:val="0"/>
        <w:rPr>
          <w:rFonts w:ascii="Arial" w:hAnsi="Arial" w:cs="Arial"/>
          <w:b/>
          <w:bCs/>
          <w:color w:val="000000"/>
        </w:rPr>
      </w:pPr>
    </w:p>
    <w:p w14:paraId="4FD2FE1F" w14:textId="77777777" w:rsidR="00F86023" w:rsidRDefault="00F86023">
      <w:pPr>
        <w:spacing w:after="0" w:line="240" w:lineRule="auto"/>
        <w:rPr>
          <w:rFonts w:ascii="Arial" w:hAnsi="Arial" w:cs="Arial"/>
          <w:b/>
          <w:bCs/>
          <w:color w:val="000000"/>
        </w:rPr>
      </w:pPr>
      <w:r>
        <w:rPr>
          <w:rFonts w:ascii="Arial" w:hAnsi="Arial" w:cs="Arial"/>
          <w:b/>
          <w:bCs/>
          <w:color w:val="000000"/>
        </w:rPr>
        <w:br w:type="page"/>
      </w:r>
    </w:p>
    <w:p w14:paraId="6C6BDA27" w14:textId="77777777" w:rsidR="00DC0D55" w:rsidRPr="00597D33" w:rsidRDefault="00DC0D55" w:rsidP="0030738C">
      <w:pPr>
        <w:autoSpaceDE w:val="0"/>
        <w:autoSpaceDN w:val="0"/>
        <w:adjustRightInd w:val="0"/>
        <w:rPr>
          <w:rFonts w:ascii="Arial" w:hAnsi="Arial" w:cs="Arial"/>
          <w:b/>
          <w:bCs/>
          <w:color w:val="000000"/>
        </w:rPr>
      </w:pPr>
      <w:r w:rsidRPr="00597D33">
        <w:rPr>
          <w:rFonts w:ascii="Arial" w:hAnsi="Arial" w:cs="Arial"/>
          <w:b/>
          <w:bCs/>
          <w:color w:val="000000"/>
        </w:rPr>
        <w:lastRenderedPageBreak/>
        <w:t xml:space="preserve">Introduction </w:t>
      </w:r>
    </w:p>
    <w:p w14:paraId="009D03C8" w14:textId="77777777" w:rsidR="00DC0D55" w:rsidRPr="00597D33" w:rsidRDefault="00DC0D55" w:rsidP="00DC0D55">
      <w:pPr>
        <w:autoSpaceDE w:val="0"/>
        <w:autoSpaceDN w:val="0"/>
        <w:adjustRightInd w:val="0"/>
        <w:rPr>
          <w:rFonts w:ascii="Arial" w:hAnsi="Arial" w:cs="Arial"/>
          <w:bCs/>
          <w:color w:val="000000"/>
        </w:rPr>
      </w:pPr>
      <w:r w:rsidRPr="00597D33">
        <w:rPr>
          <w:rFonts w:ascii="Arial" w:hAnsi="Arial" w:cs="Arial"/>
          <w:bCs/>
          <w:color w:val="000000"/>
        </w:rPr>
        <w:t xml:space="preserve">Underley Garden believes that </w:t>
      </w:r>
      <w:r w:rsidRPr="00597D33">
        <w:rPr>
          <w:rFonts w:ascii="Arial" w:hAnsi="Arial" w:cs="Arial"/>
          <w:iCs/>
          <w:color w:val="000000"/>
        </w:rPr>
        <w:t>every young person has the right to live each day in school</w:t>
      </w:r>
      <w:r w:rsidRPr="00597D33">
        <w:rPr>
          <w:rFonts w:ascii="Arial" w:hAnsi="Arial" w:cs="Arial"/>
          <w:bCs/>
          <w:color w:val="000000"/>
        </w:rPr>
        <w:t xml:space="preserve"> and the children’s home </w:t>
      </w:r>
      <w:r w:rsidRPr="00597D33">
        <w:rPr>
          <w:rFonts w:ascii="Arial" w:hAnsi="Arial" w:cs="Arial"/>
          <w:iCs/>
          <w:color w:val="000000"/>
        </w:rPr>
        <w:t>without fear. Bullying, threats, name-calling, racial or sexual harassment, interference with property and</w:t>
      </w:r>
      <w:r w:rsidR="00E07EEC" w:rsidRPr="00597D33">
        <w:rPr>
          <w:rFonts w:ascii="Arial" w:hAnsi="Arial" w:cs="Arial"/>
          <w:iCs/>
          <w:color w:val="000000"/>
        </w:rPr>
        <w:t xml:space="preserve"> </w:t>
      </w:r>
      <w:r w:rsidRPr="00597D33">
        <w:rPr>
          <w:rFonts w:ascii="Arial" w:hAnsi="Arial" w:cs="Arial"/>
          <w:iCs/>
          <w:color w:val="000000"/>
        </w:rPr>
        <w:t>any other action designed to frighten, humiliate or embarrass are totally unacceptable.</w:t>
      </w:r>
      <w:r w:rsidR="00E07EEC" w:rsidRPr="00597D33">
        <w:rPr>
          <w:rFonts w:ascii="Arial" w:hAnsi="Arial" w:cs="Arial"/>
          <w:iCs/>
          <w:color w:val="000000"/>
        </w:rPr>
        <w:t xml:space="preserve">  </w:t>
      </w:r>
      <w:r w:rsidRPr="00597D33">
        <w:rPr>
          <w:rFonts w:ascii="Arial" w:hAnsi="Arial" w:cs="Arial"/>
          <w:color w:val="000000"/>
        </w:rPr>
        <w:t>Bullying takes place to some extent in every school and care setting; it is unfortunately a part of our culture and can be seen in families, friendships and in the workplace. To acknowledge this is not to accept it. It is a way of affirming our responsibility to work together as a community to create an environment in which everyone feels accepted, valued and able to get on with the job of learning and growing.</w:t>
      </w:r>
    </w:p>
    <w:p w14:paraId="22A6BBA4"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For this reason we strive:</w:t>
      </w:r>
    </w:p>
    <w:p w14:paraId="71794DF4" w14:textId="77777777" w:rsidR="00DC0D55" w:rsidRPr="00597D33" w:rsidRDefault="00DC0D55" w:rsidP="00DC0D55">
      <w:pPr>
        <w:pStyle w:val="ListParagraph"/>
        <w:numPr>
          <w:ilvl w:val="0"/>
          <w:numId w:val="4"/>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To ensure that all members of the school community follow the agreed Code of Conduct </w:t>
      </w:r>
    </w:p>
    <w:p w14:paraId="55B08B01" w14:textId="77777777" w:rsidR="00DC0D55" w:rsidRPr="00597D33" w:rsidRDefault="00DC0D55" w:rsidP="00DC0D55">
      <w:pPr>
        <w:pStyle w:val="ListParagraph"/>
        <w:numPr>
          <w:ilvl w:val="0"/>
          <w:numId w:val="4"/>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To </w:t>
      </w:r>
      <w:r w:rsidR="001860D4">
        <w:rPr>
          <w:rFonts w:ascii="Arial" w:hAnsi="Arial" w:cs="Arial"/>
          <w:color w:val="000000"/>
        </w:rPr>
        <w:t>ensure that there is good order</w:t>
      </w:r>
      <w:r w:rsidRPr="00597D33">
        <w:rPr>
          <w:rFonts w:ascii="Arial" w:hAnsi="Arial" w:cs="Arial"/>
          <w:color w:val="000000"/>
        </w:rPr>
        <w:t xml:space="preserve"> and that the school and children’s home are well organised</w:t>
      </w:r>
    </w:p>
    <w:p w14:paraId="70D1833F" w14:textId="77777777" w:rsidR="00DC0D55" w:rsidRPr="00597D33" w:rsidRDefault="00DC0D55" w:rsidP="00DC0D55">
      <w:pPr>
        <w:pStyle w:val="ListParagraph"/>
        <w:numPr>
          <w:ilvl w:val="0"/>
          <w:numId w:val="4"/>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To ensure that adults who are responsible for supervising young people carry out their duties effectively </w:t>
      </w:r>
    </w:p>
    <w:p w14:paraId="30A4F895" w14:textId="77777777" w:rsidR="00DC0D55" w:rsidRPr="00597D33" w:rsidRDefault="00DC0D55" w:rsidP="00DC0D55">
      <w:pPr>
        <w:pStyle w:val="ListParagraph"/>
        <w:numPr>
          <w:ilvl w:val="0"/>
          <w:numId w:val="4"/>
        </w:numPr>
        <w:autoSpaceDE w:val="0"/>
        <w:autoSpaceDN w:val="0"/>
        <w:adjustRightInd w:val="0"/>
        <w:spacing w:after="0" w:line="240" w:lineRule="auto"/>
        <w:rPr>
          <w:rFonts w:ascii="Arial" w:hAnsi="Arial" w:cs="Arial"/>
          <w:color w:val="000000"/>
        </w:rPr>
      </w:pPr>
      <w:r w:rsidRPr="00597D33">
        <w:rPr>
          <w:rFonts w:ascii="Arial" w:hAnsi="Arial" w:cs="Arial"/>
          <w:color w:val="000000"/>
        </w:rPr>
        <w:t>To ensure that all members of our community treat one another with respect and value our Equal and Diversity Policy</w:t>
      </w:r>
    </w:p>
    <w:p w14:paraId="43E126CC" w14:textId="77777777" w:rsidR="00DC0D55" w:rsidRPr="00597D33" w:rsidRDefault="00DC0D55" w:rsidP="00DC0D55">
      <w:pPr>
        <w:pStyle w:val="ListParagraph"/>
        <w:numPr>
          <w:ilvl w:val="0"/>
          <w:numId w:val="4"/>
        </w:numPr>
        <w:autoSpaceDE w:val="0"/>
        <w:autoSpaceDN w:val="0"/>
        <w:adjustRightInd w:val="0"/>
        <w:spacing w:after="0" w:line="240" w:lineRule="auto"/>
        <w:rPr>
          <w:rFonts w:ascii="Arial" w:hAnsi="Arial" w:cs="Arial"/>
          <w:color w:val="000000"/>
        </w:rPr>
      </w:pPr>
      <w:r w:rsidRPr="00597D33">
        <w:rPr>
          <w:rFonts w:ascii="Arial" w:hAnsi="Arial" w:cs="Arial"/>
          <w:color w:val="000000"/>
        </w:rPr>
        <w:t>To promote learning about citizenship, rights and responsibility so that it is clear that bullying is a form of anti-social behaviour which cannot and will not be tolerated</w:t>
      </w:r>
    </w:p>
    <w:p w14:paraId="2F9A4291" w14:textId="77777777" w:rsidR="00DC0D55" w:rsidRPr="00597D33" w:rsidRDefault="00FB4812" w:rsidP="00DC0D55">
      <w:pPr>
        <w:pStyle w:val="ListParagraph"/>
        <w:numPr>
          <w:ilvl w:val="0"/>
          <w:numId w:val="4"/>
        </w:numPr>
        <w:autoSpaceDE w:val="0"/>
        <w:autoSpaceDN w:val="0"/>
        <w:adjustRightInd w:val="0"/>
        <w:spacing w:after="0" w:line="240" w:lineRule="auto"/>
        <w:rPr>
          <w:rFonts w:ascii="Arial" w:hAnsi="Arial" w:cs="Arial"/>
          <w:color w:val="000000"/>
        </w:rPr>
      </w:pPr>
      <w:r>
        <w:rPr>
          <w:rFonts w:ascii="Arial" w:hAnsi="Arial" w:cs="Arial"/>
          <w:color w:val="000000"/>
        </w:rPr>
        <w:t xml:space="preserve">To </w:t>
      </w:r>
      <w:r w:rsidR="00AF5ABC" w:rsidRPr="004C15C6">
        <w:rPr>
          <w:rFonts w:ascii="Arial" w:hAnsi="Arial" w:cs="Arial"/>
          <w:color w:val="000000"/>
        </w:rPr>
        <w:t>maintain</w:t>
      </w:r>
      <w:r>
        <w:rPr>
          <w:rFonts w:ascii="Arial" w:hAnsi="Arial" w:cs="Arial"/>
          <w:color w:val="000000"/>
        </w:rPr>
        <w:t xml:space="preserve"> an effective school council/key worker session </w:t>
      </w:r>
      <w:r w:rsidR="00DC0D55" w:rsidRPr="00597D33">
        <w:rPr>
          <w:rFonts w:ascii="Arial" w:hAnsi="Arial" w:cs="Arial"/>
          <w:color w:val="000000"/>
        </w:rPr>
        <w:t>cycle so that young people  are able to address issues affecting their welfare</w:t>
      </w:r>
    </w:p>
    <w:p w14:paraId="4BF88214" w14:textId="77777777" w:rsidR="00DC0D55" w:rsidRPr="00597D33" w:rsidRDefault="00DC0D55" w:rsidP="00DC0D55">
      <w:pPr>
        <w:autoSpaceDE w:val="0"/>
        <w:autoSpaceDN w:val="0"/>
        <w:adjustRightInd w:val="0"/>
        <w:rPr>
          <w:rFonts w:ascii="Arial" w:hAnsi="Arial" w:cs="Arial"/>
          <w:color w:val="000000"/>
        </w:rPr>
      </w:pPr>
    </w:p>
    <w:p w14:paraId="17A30519"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 xml:space="preserve">Bullying causes pain. At the very least it causes distress and at worst it ruins lives. Its legacy lives on into adult life. Young people and staff must never ignore or accept bullying in any form. The credibility of this policy depends upon everyone in our community speaking out and then taking agreed action </w:t>
      </w:r>
      <w:r w:rsidRPr="00597D33">
        <w:rPr>
          <w:rFonts w:ascii="Arial" w:hAnsi="Arial" w:cs="Arial"/>
          <w:b/>
          <w:bCs/>
          <w:color w:val="000000"/>
        </w:rPr>
        <w:t>whenever</w:t>
      </w:r>
      <w:r w:rsidRPr="00597D33">
        <w:rPr>
          <w:rFonts w:ascii="Arial" w:hAnsi="Arial" w:cs="Arial"/>
          <w:color w:val="000000"/>
        </w:rPr>
        <w:t xml:space="preserve"> bullying arises. </w:t>
      </w:r>
    </w:p>
    <w:p w14:paraId="64073CAA" w14:textId="77777777" w:rsidR="00DC0D55" w:rsidRPr="00597D33" w:rsidRDefault="00DC0D55" w:rsidP="00DC0D55">
      <w:pPr>
        <w:autoSpaceDE w:val="0"/>
        <w:autoSpaceDN w:val="0"/>
        <w:adjustRightInd w:val="0"/>
        <w:rPr>
          <w:rFonts w:ascii="Arial" w:hAnsi="Arial" w:cs="Arial"/>
          <w:color w:val="000000"/>
        </w:rPr>
      </w:pPr>
    </w:p>
    <w:p w14:paraId="04AF2286" w14:textId="77777777" w:rsidR="00DC0D55" w:rsidRPr="00597D33" w:rsidRDefault="00DC0D55" w:rsidP="00DC0D55">
      <w:pPr>
        <w:autoSpaceDE w:val="0"/>
        <w:autoSpaceDN w:val="0"/>
        <w:adjustRightInd w:val="0"/>
        <w:rPr>
          <w:rFonts w:ascii="Arial" w:hAnsi="Arial" w:cs="Arial"/>
          <w:b/>
          <w:color w:val="000000"/>
        </w:rPr>
      </w:pPr>
      <w:r w:rsidRPr="00597D33">
        <w:rPr>
          <w:rFonts w:ascii="Arial" w:hAnsi="Arial" w:cs="Arial"/>
          <w:b/>
          <w:color w:val="000000"/>
        </w:rPr>
        <w:t>Code of Conduct</w:t>
      </w:r>
    </w:p>
    <w:p w14:paraId="4DCC1D36" w14:textId="77777777" w:rsidR="00DC0D55" w:rsidRPr="00597D33" w:rsidRDefault="00DC0D55" w:rsidP="00DC0D55">
      <w:pPr>
        <w:spacing w:before="20" w:after="20"/>
        <w:rPr>
          <w:rFonts w:ascii="Arial" w:hAnsi="Arial" w:cs="Arial"/>
          <w:i/>
          <w:color w:val="000000"/>
        </w:rPr>
      </w:pPr>
      <w:r w:rsidRPr="00597D33">
        <w:rPr>
          <w:rFonts w:ascii="Arial" w:hAnsi="Arial" w:cs="Arial"/>
          <w:i/>
          <w:color w:val="000000"/>
        </w:rPr>
        <w:t>At Underley Garden we all:</w:t>
      </w:r>
    </w:p>
    <w:p w14:paraId="2A8972BD" w14:textId="77777777" w:rsidR="00DC0D55" w:rsidRPr="00597D33" w:rsidRDefault="00DC0D55" w:rsidP="00DC0D55">
      <w:pPr>
        <w:numPr>
          <w:ilvl w:val="0"/>
          <w:numId w:val="17"/>
        </w:numPr>
        <w:spacing w:before="20" w:after="20" w:line="240" w:lineRule="auto"/>
        <w:rPr>
          <w:rFonts w:ascii="Arial" w:hAnsi="Arial" w:cs="Arial"/>
          <w:color w:val="000000"/>
        </w:rPr>
      </w:pPr>
      <w:r w:rsidRPr="00597D33">
        <w:rPr>
          <w:rFonts w:ascii="Arial" w:hAnsi="Arial" w:cs="Arial"/>
          <w:color w:val="000000"/>
        </w:rPr>
        <w:t>Do our best to value each other, our community and its surroundings.</w:t>
      </w:r>
    </w:p>
    <w:p w14:paraId="7603997E" w14:textId="77777777" w:rsidR="00DC0D55" w:rsidRPr="00597D33" w:rsidRDefault="00DC0D55" w:rsidP="00DC0D55">
      <w:pPr>
        <w:numPr>
          <w:ilvl w:val="0"/>
          <w:numId w:val="17"/>
        </w:numPr>
        <w:spacing w:before="20" w:after="20" w:line="240" w:lineRule="auto"/>
        <w:rPr>
          <w:rFonts w:ascii="Arial" w:hAnsi="Arial" w:cs="Arial"/>
          <w:color w:val="000000"/>
        </w:rPr>
      </w:pPr>
      <w:r w:rsidRPr="00597D33">
        <w:rPr>
          <w:rFonts w:ascii="Arial" w:hAnsi="Arial" w:cs="Arial"/>
          <w:color w:val="000000"/>
        </w:rPr>
        <w:t>Take time to listen to each other.</w:t>
      </w:r>
    </w:p>
    <w:p w14:paraId="03247901" w14:textId="77777777" w:rsidR="00DC0D55" w:rsidRPr="00597D33" w:rsidRDefault="00DC0D55" w:rsidP="00DC0D55">
      <w:pPr>
        <w:numPr>
          <w:ilvl w:val="0"/>
          <w:numId w:val="17"/>
        </w:numPr>
        <w:spacing w:before="20" w:after="20" w:line="240" w:lineRule="auto"/>
        <w:rPr>
          <w:rFonts w:ascii="Arial" w:hAnsi="Arial" w:cs="Arial"/>
          <w:color w:val="000000"/>
        </w:rPr>
      </w:pPr>
      <w:r w:rsidRPr="00597D33">
        <w:rPr>
          <w:rFonts w:ascii="Arial" w:hAnsi="Arial" w:cs="Arial"/>
          <w:color w:val="000000"/>
        </w:rPr>
        <w:t>Aim to do our best.</w:t>
      </w:r>
    </w:p>
    <w:p w14:paraId="2942C327" w14:textId="77777777" w:rsidR="00DC0D55" w:rsidRPr="00597D33" w:rsidRDefault="00DC0D55" w:rsidP="00DC0D55">
      <w:pPr>
        <w:numPr>
          <w:ilvl w:val="0"/>
          <w:numId w:val="17"/>
        </w:numPr>
        <w:spacing w:before="20" w:after="20" w:line="240" w:lineRule="auto"/>
        <w:rPr>
          <w:rFonts w:ascii="Arial" w:hAnsi="Arial" w:cs="Arial"/>
          <w:color w:val="000000"/>
        </w:rPr>
      </w:pPr>
      <w:r w:rsidRPr="00597D33">
        <w:rPr>
          <w:rFonts w:ascii="Arial" w:hAnsi="Arial" w:cs="Arial"/>
          <w:color w:val="000000"/>
        </w:rPr>
        <w:t>Ask for help when we need it.</w:t>
      </w:r>
    </w:p>
    <w:p w14:paraId="014573F5" w14:textId="77777777" w:rsidR="00DC0D55" w:rsidRDefault="00DC0D55" w:rsidP="00DC0D55">
      <w:pPr>
        <w:numPr>
          <w:ilvl w:val="0"/>
          <w:numId w:val="17"/>
        </w:numPr>
        <w:spacing w:before="20" w:after="20" w:line="240" w:lineRule="auto"/>
        <w:rPr>
          <w:rFonts w:ascii="Arial" w:hAnsi="Arial" w:cs="Arial"/>
          <w:color w:val="000000"/>
        </w:rPr>
      </w:pPr>
      <w:r w:rsidRPr="00597D33">
        <w:rPr>
          <w:rFonts w:ascii="Arial" w:hAnsi="Arial" w:cs="Arial"/>
          <w:color w:val="000000"/>
        </w:rPr>
        <w:t>Keep ourselves and each other safe.</w:t>
      </w:r>
    </w:p>
    <w:p w14:paraId="607E3EBE" w14:textId="77777777" w:rsidR="006F1426" w:rsidRPr="006F1426" w:rsidRDefault="006F1426" w:rsidP="00DC0D55">
      <w:pPr>
        <w:numPr>
          <w:ilvl w:val="0"/>
          <w:numId w:val="17"/>
        </w:numPr>
        <w:spacing w:before="20" w:after="20" w:line="240" w:lineRule="auto"/>
        <w:rPr>
          <w:rFonts w:ascii="Arial" w:hAnsi="Arial" w:cs="Arial"/>
          <w:color w:val="000000"/>
        </w:rPr>
      </w:pPr>
      <w:r w:rsidRPr="006F1426">
        <w:rPr>
          <w:rFonts w:ascii="Arial" w:eastAsia="Times New Roman" w:hAnsi="Arial" w:cs="Arial"/>
        </w:rPr>
        <w:t>Accept others differences and understand diverse needs and backgrounds</w:t>
      </w:r>
    </w:p>
    <w:p w14:paraId="6639D677" w14:textId="77777777" w:rsidR="00DC0D55" w:rsidRPr="00597D33" w:rsidRDefault="00DC0D55" w:rsidP="00DC0D55">
      <w:pPr>
        <w:numPr>
          <w:ilvl w:val="0"/>
          <w:numId w:val="17"/>
        </w:numPr>
        <w:spacing w:before="20" w:after="20" w:line="240" w:lineRule="auto"/>
        <w:rPr>
          <w:rFonts w:ascii="Arial" w:hAnsi="Arial" w:cs="Arial"/>
          <w:color w:val="000000"/>
        </w:rPr>
      </w:pPr>
      <w:r w:rsidRPr="00597D33">
        <w:rPr>
          <w:rFonts w:ascii="Arial" w:hAnsi="Arial" w:cs="Arial"/>
          <w:color w:val="000000"/>
        </w:rPr>
        <w:t>Work together to make every day positive.</w:t>
      </w:r>
    </w:p>
    <w:p w14:paraId="53E5778F" w14:textId="77777777" w:rsidR="00DC0D55" w:rsidRDefault="00DC0D55" w:rsidP="00DC0D55">
      <w:pPr>
        <w:rPr>
          <w:rFonts w:ascii="Arial" w:hAnsi="Arial" w:cs="Arial"/>
          <w:color w:val="000000"/>
        </w:rPr>
      </w:pPr>
    </w:p>
    <w:p w14:paraId="25288B1B" w14:textId="77777777" w:rsidR="008141A2" w:rsidRDefault="008141A2" w:rsidP="00DC0D55">
      <w:pPr>
        <w:rPr>
          <w:rFonts w:ascii="Arial" w:hAnsi="Arial" w:cs="Arial"/>
          <w:color w:val="000000"/>
        </w:rPr>
      </w:pPr>
    </w:p>
    <w:p w14:paraId="1F6D62B4" w14:textId="77777777" w:rsidR="008141A2" w:rsidRDefault="008141A2" w:rsidP="00DC0D55">
      <w:pPr>
        <w:rPr>
          <w:rFonts w:ascii="Arial" w:hAnsi="Arial" w:cs="Arial"/>
          <w:color w:val="000000"/>
        </w:rPr>
      </w:pPr>
    </w:p>
    <w:p w14:paraId="42704957" w14:textId="77777777" w:rsidR="008141A2" w:rsidRDefault="008141A2" w:rsidP="00DC0D55">
      <w:pPr>
        <w:rPr>
          <w:rFonts w:ascii="Arial" w:hAnsi="Arial" w:cs="Arial"/>
          <w:color w:val="000000"/>
        </w:rPr>
      </w:pPr>
    </w:p>
    <w:p w14:paraId="68BA600D" w14:textId="77777777" w:rsidR="008141A2" w:rsidRDefault="008141A2" w:rsidP="00DC0D55">
      <w:pPr>
        <w:autoSpaceDE w:val="0"/>
        <w:autoSpaceDN w:val="0"/>
        <w:adjustRightInd w:val="0"/>
        <w:rPr>
          <w:rFonts w:ascii="Arial" w:hAnsi="Arial" w:cs="Arial"/>
          <w:b/>
          <w:bCs/>
          <w:iCs/>
          <w:color w:val="000000"/>
        </w:rPr>
      </w:pPr>
    </w:p>
    <w:p w14:paraId="5103BD92" w14:textId="77777777" w:rsidR="00DC0D55" w:rsidRPr="00597D33" w:rsidRDefault="00BE24C5" w:rsidP="00DC0D55">
      <w:pPr>
        <w:autoSpaceDE w:val="0"/>
        <w:autoSpaceDN w:val="0"/>
        <w:adjustRightInd w:val="0"/>
        <w:rPr>
          <w:rFonts w:ascii="Arial" w:hAnsi="Arial" w:cs="Arial"/>
          <w:b/>
          <w:bCs/>
          <w:iCs/>
          <w:color w:val="000000"/>
        </w:rPr>
      </w:pPr>
      <w:r w:rsidRPr="00597D33">
        <w:rPr>
          <w:rFonts w:ascii="Arial" w:hAnsi="Arial" w:cs="Arial"/>
          <w:b/>
          <w:bCs/>
          <w:iCs/>
          <w:color w:val="000000"/>
        </w:rPr>
        <w:t>Equality and D</w:t>
      </w:r>
      <w:r w:rsidR="00DC0D55" w:rsidRPr="00597D33">
        <w:rPr>
          <w:rFonts w:ascii="Arial" w:hAnsi="Arial" w:cs="Arial"/>
          <w:b/>
          <w:bCs/>
          <w:iCs/>
          <w:color w:val="000000"/>
        </w:rPr>
        <w:t>iversity Statement</w:t>
      </w:r>
    </w:p>
    <w:p w14:paraId="178C64A1"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 xml:space="preserve">At Underley Garden we are committed to providing services and an environment for learning and developing which reflect the breadth and diversity of society. Throughout our work and relationships with referring agencies, parents and young people, and between staff we aim at all times to ensure there is no discrimination relating to age, gender, sexual orientation, ethnicity or </w:t>
      </w:r>
      <w:r w:rsidR="0076187D">
        <w:rPr>
          <w:rFonts w:ascii="Arial" w:hAnsi="Arial" w:cs="Arial"/>
          <w:color w:val="000000"/>
        </w:rPr>
        <w:t xml:space="preserve">special educational needs and </w:t>
      </w:r>
      <w:r w:rsidRPr="00597D33">
        <w:rPr>
          <w:rFonts w:ascii="Arial" w:hAnsi="Arial" w:cs="Arial"/>
          <w:color w:val="000000"/>
        </w:rPr>
        <w:t>disability. All children and young people have a right to a broad and balanced range of experiences, both in terms of the school curriculum and the activities within the children’s home that reflect in a positive way the range of cultures and experiences of the whole community. Young people leaving Underley Garden should do so with an understanding and respect for all members of their community.</w:t>
      </w:r>
    </w:p>
    <w:p w14:paraId="7FFD3F1D" w14:textId="77777777" w:rsidR="00DC0D55" w:rsidRPr="00597D33" w:rsidRDefault="00DC0D55" w:rsidP="00DC0D55">
      <w:pPr>
        <w:autoSpaceDE w:val="0"/>
        <w:autoSpaceDN w:val="0"/>
        <w:adjustRightInd w:val="0"/>
        <w:rPr>
          <w:rFonts w:ascii="Arial" w:hAnsi="Arial" w:cs="Arial"/>
          <w:b/>
          <w:bCs/>
          <w:iCs/>
          <w:color w:val="000000"/>
        </w:rPr>
      </w:pPr>
      <w:r w:rsidRPr="00597D33">
        <w:rPr>
          <w:rFonts w:ascii="Arial" w:hAnsi="Arial" w:cs="Arial"/>
          <w:b/>
          <w:bCs/>
          <w:iCs/>
          <w:color w:val="000000"/>
        </w:rPr>
        <w:t>What is bullying?</w:t>
      </w:r>
    </w:p>
    <w:p w14:paraId="316B3871" w14:textId="77777777" w:rsidR="00D0649D" w:rsidRDefault="00DC0D55" w:rsidP="00DC0D55">
      <w:pPr>
        <w:pStyle w:val="PlainText"/>
        <w:rPr>
          <w:rFonts w:ascii="Arial" w:hAnsi="Arial" w:cs="Arial"/>
          <w:sz w:val="22"/>
          <w:szCs w:val="22"/>
        </w:rPr>
      </w:pPr>
      <w:r w:rsidRPr="0076187D">
        <w:rPr>
          <w:rFonts w:ascii="Arial" w:hAnsi="Arial" w:cs="Arial"/>
          <w:color w:val="000000"/>
          <w:sz w:val="22"/>
          <w:szCs w:val="22"/>
        </w:rPr>
        <w:t>Bullying may be defined</w:t>
      </w:r>
      <w:r w:rsidRPr="0076187D">
        <w:rPr>
          <w:rStyle w:val="FootnoteReference"/>
          <w:rFonts w:ascii="Arial" w:hAnsi="Arial" w:cs="Arial"/>
          <w:color w:val="000000"/>
          <w:sz w:val="22"/>
          <w:szCs w:val="22"/>
        </w:rPr>
        <w:footnoteReference w:id="1"/>
      </w:r>
      <w:r w:rsidRPr="0076187D">
        <w:rPr>
          <w:rFonts w:ascii="Arial" w:hAnsi="Arial" w:cs="Arial"/>
          <w:color w:val="000000"/>
          <w:sz w:val="22"/>
          <w:szCs w:val="22"/>
        </w:rPr>
        <w:t xml:space="preserve"> as deliberately hurtful behaviour, usually repeated over a period of time, where it is difficult for those bullied to defend themselves. </w:t>
      </w:r>
      <w:r w:rsidR="0076187D" w:rsidRPr="0076187D">
        <w:rPr>
          <w:rFonts w:ascii="Arial" w:hAnsi="Arial" w:cs="Arial"/>
          <w:sz w:val="22"/>
          <w:szCs w:val="22"/>
        </w:rPr>
        <w:t xml:space="preserve">Some forms of bullying are attacks not only on the individual, but also on the group to which </w:t>
      </w:r>
      <w:r w:rsidR="00D0649D">
        <w:rPr>
          <w:rFonts w:ascii="Arial" w:hAnsi="Arial" w:cs="Arial"/>
          <w:sz w:val="22"/>
          <w:szCs w:val="22"/>
        </w:rPr>
        <w:t>they</w:t>
      </w:r>
      <w:r w:rsidR="0076187D" w:rsidRPr="0076187D">
        <w:rPr>
          <w:rFonts w:ascii="Arial" w:hAnsi="Arial" w:cs="Arial"/>
          <w:sz w:val="22"/>
          <w:szCs w:val="22"/>
        </w:rPr>
        <w:t xml:space="preserve"> may belong. </w:t>
      </w:r>
    </w:p>
    <w:p w14:paraId="09E0AF6A" w14:textId="77777777" w:rsidR="00D0649D" w:rsidRDefault="00D0649D" w:rsidP="00DC0D55">
      <w:pPr>
        <w:pStyle w:val="PlainText"/>
        <w:rPr>
          <w:rFonts w:ascii="Arial" w:hAnsi="Arial" w:cs="Arial"/>
          <w:sz w:val="22"/>
          <w:szCs w:val="22"/>
        </w:rPr>
      </w:pPr>
    </w:p>
    <w:p w14:paraId="0BB62AB6" w14:textId="77777777" w:rsidR="00D0649D" w:rsidRDefault="00D0649D" w:rsidP="00D0649D">
      <w:pPr>
        <w:pStyle w:val="NormalWeb"/>
        <w:spacing w:before="0" w:beforeAutospacing="0" w:after="0" w:afterAutospacing="0"/>
        <w:textAlignment w:val="baseline"/>
        <w:rPr>
          <w:rFonts w:ascii="Arial" w:hAnsi="Arial" w:cs="Arial"/>
          <w:sz w:val="22"/>
          <w:szCs w:val="31"/>
        </w:rPr>
      </w:pPr>
      <w:r w:rsidRPr="00D0649D">
        <w:rPr>
          <w:rFonts w:ascii="Arial" w:hAnsi="Arial" w:cs="Arial"/>
          <w:sz w:val="22"/>
          <w:szCs w:val="31"/>
        </w:rPr>
        <w:t>Bullying behaviour may be a result of prejudice that relates to perceived or actual differences. This can lead to prejudice and discriminatory language or behaviour, including racism, sexism, homophobia, biphobia or transphobia.</w:t>
      </w:r>
    </w:p>
    <w:p w14:paraId="66913A3E" w14:textId="77777777" w:rsidR="00D0649D" w:rsidRPr="00D0649D" w:rsidRDefault="00D0649D" w:rsidP="00D0649D">
      <w:pPr>
        <w:pStyle w:val="NormalWeb"/>
        <w:spacing w:before="0" w:beforeAutospacing="0" w:after="0" w:afterAutospacing="0"/>
        <w:textAlignment w:val="baseline"/>
        <w:rPr>
          <w:rFonts w:ascii="Arial" w:hAnsi="Arial" w:cs="Arial"/>
          <w:sz w:val="22"/>
          <w:szCs w:val="31"/>
        </w:rPr>
      </w:pPr>
    </w:p>
    <w:p w14:paraId="6C744A37" w14:textId="77777777" w:rsidR="00D0649D" w:rsidRDefault="00D0649D" w:rsidP="00D0649D">
      <w:pPr>
        <w:pStyle w:val="NormalWeb"/>
        <w:spacing w:before="0" w:beforeAutospacing="0" w:after="0" w:afterAutospacing="0"/>
        <w:textAlignment w:val="baseline"/>
        <w:rPr>
          <w:szCs w:val="22"/>
        </w:rPr>
      </w:pPr>
      <w:r w:rsidRPr="00D0649D">
        <w:rPr>
          <w:rStyle w:val="Emphasis"/>
          <w:rFonts w:ascii="Arial" w:hAnsi="Arial" w:cs="Arial"/>
          <w:b/>
          <w:i w:val="0"/>
          <w:sz w:val="22"/>
          <w:szCs w:val="31"/>
          <w:bdr w:val="none" w:sz="0" w:space="0" w:color="auto" w:frame="1"/>
        </w:rPr>
        <w:t>Prejudice-based bullying</w:t>
      </w:r>
      <w:r w:rsidRPr="00D0649D">
        <w:rPr>
          <w:rStyle w:val="Emphasis"/>
          <w:rFonts w:ascii="Arial" w:hAnsi="Arial" w:cs="Arial"/>
          <w:i w:val="0"/>
          <w:sz w:val="22"/>
          <w:szCs w:val="31"/>
          <w:bdr w:val="none" w:sz="0" w:space="0" w:color="auto" w:frame="1"/>
        </w:rPr>
        <w:t xml:space="preserve"> is when bullying behaviour is motivated by prejudice based on an individual’s actual or perceived identity; it can be based on characteristics unique to a child or young person’s identity or circumstance</w:t>
      </w:r>
      <w:r w:rsidR="00DD3D5C">
        <w:rPr>
          <w:rStyle w:val="Emphasis"/>
          <w:rFonts w:ascii="Arial" w:hAnsi="Arial" w:cs="Arial"/>
          <w:i w:val="0"/>
          <w:color w:val="262626"/>
          <w:sz w:val="22"/>
          <w:szCs w:val="31"/>
          <w:bdr w:val="none" w:sz="0" w:space="0" w:color="auto" w:frame="1"/>
        </w:rPr>
        <w:t>.</w:t>
      </w:r>
      <w:r w:rsidRPr="00D0649D">
        <w:rPr>
          <w:rStyle w:val="Emphasis"/>
          <w:rFonts w:ascii="Arial" w:hAnsi="Arial" w:cs="Arial"/>
          <w:i w:val="0"/>
          <w:color w:val="262626"/>
          <w:sz w:val="22"/>
          <w:szCs w:val="31"/>
          <w:bdr w:val="none" w:sz="0" w:space="0" w:color="auto" w:frame="1"/>
        </w:rPr>
        <w:t> </w:t>
      </w:r>
      <w:r w:rsidRPr="00D0649D">
        <w:rPr>
          <w:szCs w:val="22"/>
        </w:rPr>
        <w:t> </w:t>
      </w:r>
    </w:p>
    <w:p w14:paraId="44501D30" w14:textId="77777777" w:rsidR="00D0649D" w:rsidRDefault="00D0649D" w:rsidP="00D0649D">
      <w:pPr>
        <w:pStyle w:val="NormalWeb"/>
        <w:spacing w:before="0" w:beforeAutospacing="0" w:after="0" w:afterAutospacing="0"/>
        <w:textAlignment w:val="baseline"/>
        <w:rPr>
          <w:szCs w:val="22"/>
        </w:rPr>
      </w:pPr>
    </w:p>
    <w:p w14:paraId="507C81FE" w14:textId="77777777" w:rsidR="00D0649D" w:rsidRDefault="00D0649D" w:rsidP="00D0649D">
      <w:pPr>
        <w:pStyle w:val="PlainText"/>
        <w:rPr>
          <w:rFonts w:ascii="Arial" w:hAnsi="Arial" w:cs="Arial"/>
          <w:szCs w:val="24"/>
        </w:rPr>
      </w:pPr>
      <w:r>
        <w:rPr>
          <w:rFonts w:ascii="Arial" w:hAnsi="Arial" w:cs="Arial"/>
          <w:szCs w:val="24"/>
        </w:rPr>
        <w:t>P</w:t>
      </w:r>
      <w:r w:rsidRPr="00D0649D">
        <w:rPr>
          <w:rFonts w:ascii="Arial" w:hAnsi="Arial" w:cs="Arial"/>
          <w:sz w:val="22"/>
          <w:szCs w:val="24"/>
        </w:rPr>
        <w:t xml:space="preserve">rejudice-based bullying includes the protected characteristics, but prejudice can and does extend beyond these </w:t>
      </w:r>
      <w:r>
        <w:rPr>
          <w:rFonts w:ascii="Arial" w:hAnsi="Arial" w:cs="Arial"/>
          <w:szCs w:val="24"/>
        </w:rPr>
        <w:t xml:space="preserve">points below </w:t>
      </w:r>
      <w:r w:rsidRPr="00D0649D">
        <w:rPr>
          <w:rFonts w:ascii="Arial" w:hAnsi="Arial" w:cs="Arial"/>
          <w:sz w:val="22"/>
          <w:szCs w:val="24"/>
        </w:rPr>
        <w:t>and can lead to bullying for many other reasons</w:t>
      </w:r>
      <w:r>
        <w:rPr>
          <w:rFonts w:ascii="Arial" w:hAnsi="Arial" w:cs="Arial"/>
          <w:szCs w:val="24"/>
        </w:rPr>
        <w:t>.</w:t>
      </w:r>
      <w:r w:rsidRPr="00D0649D">
        <w:rPr>
          <w:rFonts w:ascii="Arial" w:hAnsi="Arial" w:cs="Arial"/>
          <w:sz w:val="22"/>
          <w:szCs w:val="22"/>
        </w:rPr>
        <w:t xml:space="preserve"> </w:t>
      </w:r>
      <w:r w:rsidRPr="0076187D">
        <w:rPr>
          <w:rFonts w:ascii="Arial" w:hAnsi="Arial" w:cs="Arial"/>
          <w:sz w:val="22"/>
          <w:szCs w:val="22"/>
        </w:rPr>
        <w:t xml:space="preserve">Within School, we will pay particular attention to: </w:t>
      </w:r>
    </w:p>
    <w:p w14:paraId="5393D905" w14:textId="77777777" w:rsidR="00D0649D" w:rsidRPr="00D0649D" w:rsidRDefault="00D0649D" w:rsidP="00D0649D">
      <w:pPr>
        <w:spacing w:after="0" w:line="240" w:lineRule="auto"/>
        <w:rPr>
          <w:rFonts w:ascii="Arial" w:eastAsia="Times New Roman" w:hAnsi="Arial" w:cs="Arial"/>
          <w:szCs w:val="24"/>
          <w:lang w:eastAsia="en-GB"/>
        </w:rPr>
      </w:pPr>
    </w:p>
    <w:p w14:paraId="69F9764C"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Additional support needs</w:t>
      </w:r>
      <w:r w:rsidRPr="00D0649D">
        <w:rPr>
          <w:rFonts w:ascii="Arial" w:eastAsia="Times New Roman" w:hAnsi="Arial" w:cs="Arial"/>
          <w:szCs w:val="24"/>
          <w:lang w:eastAsia="en-GB"/>
        </w:rPr>
        <w:t xml:space="preserve"> can arise for any reason for any length of time. Additional support may be required to overcome needs arising from learning environment; health or disability; family circumstances or social and emotional factors. A child or young person may be bullied because they have an additional support need and, crucially, being bullied can also lead to an additional support need.</w:t>
      </w:r>
    </w:p>
    <w:p w14:paraId="223C2784" w14:textId="77777777" w:rsidR="00D0649D" w:rsidRPr="00D0649D" w:rsidRDefault="00D0649D" w:rsidP="00D0649D">
      <w:pPr>
        <w:spacing w:after="0" w:line="240" w:lineRule="auto"/>
        <w:rPr>
          <w:rFonts w:ascii="Arial" w:eastAsia="Times New Roman" w:hAnsi="Arial" w:cs="Arial"/>
          <w:szCs w:val="24"/>
          <w:lang w:eastAsia="en-GB"/>
        </w:rPr>
      </w:pPr>
    </w:p>
    <w:p w14:paraId="78C4A7A0"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Body image and physical appearance</w:t>
      </w:r>
      <w:r w:rsidRPr="00D0649D">
        <w:rPr>
          <w:rFonts w:ascii="Arial" w:eastAsia="Times New Roman" w:hAnsi="Arial" w:cs="Arial"/>
          <w:szCs w:val="24"/>
          <w:lang w:eastAsia="en-GB"/>
        </w:rPr>
        <w:t xml:space="preserve"> can be hugely important to children and young people, with bullying because of body image having the potential to negatively impact upon their wellbeing.</w:t>
      </w:r>
    </w:p>
    <w:p w14:paraId="2B5F9991" w14:textId="77777777" w:rsidR="00D0649D" w:rsidRPr="00D0649D" w:rsidRDefault="00D0649D" w:rsidP="00D0649D">
      <w:pPr>
        <w:spacing w:after="0" w:line="240" w:lineRule="auto"/>
        <w:rPr>
          <w:rFonts w:ascii="Arial" w:eastAsia="Times New Roman" w:hAnsi="Arial" w:cs="Arial"/>
          <w:szCs w:val="24"/>
          <w:lang w:eastAsia="en-GB"/>
        </w:rPr>
      </w:pPr>
    </w:p>
    <w:p w14:paraId="0D930DA5"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Disablist bullying:</w:t>
      </w:r>
      <w:r w:rsidRPr="00D0649D">
        <w:rPr>
          <w:rFonts w:ascii="Arial" w:eastAsia="Times New Roman" w:hAnsi="Arial" w:cs="Arial"/>
          <w:szCs w:val="24"/>
          <w:lang w:eastAsia="en-GB"/>
        </w:rPr>
        <w:t xml:space="preserve"> People who bully others may see children and young people with disabilities as being less able to defend themselves and/or tell an adult what has happened. The bullying behaviour is likely to be focused upon their specific disability or disabilities, whether they are in mainstream schooling or in specialist provision.</w:t>
      </w:r>
    </w:p>
    <w:p w14:paraId="5D7F2EBC" w14:textId="77777777" w:rsidR="00D0649D" w:rsidRPr="00D0649D" w:rsidRDefault="00D0649D" w:rsidP="00D0649D">
      <w:pPr>
        <w:spacing w:after="0" w:line="240" w:lineRule="auto"/>
        <w:rPr>
          <w:rFonts w:ascii="Arial" w:eastAsia="Times New Roman" w:hAnsi="Arial" w:cs="Arial"/>
          <w:szCs w:val="24"/>
          <w:lang w:eastAsia="en-GB"/>
        </w:rPr>
      </w:pPr>
    </w:p>
    <w:p w14:paraId="7330BA2F"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Sexual orientation &amp; homophobic bullying:</w:t>
      </w:r>
      <w:r w:rsidRPr="00D0649D">
        <w:rPr>
          <w:rFonts w:ascii="Arial" w:eastAsia="Times New Roman" w:hAnsi="Arial" w:cs="Arial"/>
          <w:szCs w:val="24"/>
          <w:lang w:eastAsia="en-GB"/>
        </w:rPr>
        <w:t xml:space="preserve"> Bullying based on sexual orientation is motivated by a prejudice against lesbian, gay or bisexual (LGB) people. It is also commonly referred to as ‘homophobic bullying’ but can also be expanded to recognise the specific experiences of bisexual young people using the term ‘</w:t>
      </w:r>
      <w:proofErr w:type="spellStart"/>
      <w:r w:rsidRPr="00D0649D">
        <w:rPr>
          <w:rFonts w:ascii="Arial" w:eastAsia="Times New Roman" w:hAnsi="Arial" w:cs="Arial"/>
          <w:szCs w:val="24"/>
          <w:lang w:eastAsia="en-GB"/>
        </w:rPr>
        <w:t>biphobic</w:t>
      </w:r>
      <w:proofErr w:type="spellEnd"/>
      <w:r w:rsidRPr="00D0649D">
        <w:rPr>
          <w:rFonts w:ascii="Arial" w:eastAsia="Times New Roman" w:hAnsi="Arial" w:cs="Arial"/>
          <w:szCs w:val="24"/>
          <w:lang w:eastAsia="en-GB"/>
        </w:rPr>
        <w:t xml:space="preserve"> bullying’.</w:t>
      </w:r>
    </w:p>
    <w:p w14:paraId="2F639FC0"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lastRenderedPageBreak/>
        <w:t>Children and young people do not necessarily have to be gay, lesbian or bisexual themselves to experience ‘homophobic bullying’. This type of bullying may be directed towards young people perceived to be LGB; those that do not conform to gender norms; and those who have gay friends or family. Although homophobic bullying is distinct from sexist and transphobic bullying, it is related to these forms of bullying through underlying sexist attitudes.</w:t>
      </w:r>
    </w:p>
    <w:p w14:paraId="1BF45A33" w14:textId="77777777" w:rsidR="00D0649D" w:rsidRPr="00D0649D" w:rsidRDefault="00D0649D" w:rsidP="00D0649D">
      <w:pPr>
        <w:spacing w:after="0" w:line="240" w:lineRule="auto"/>
        <w:rPr>
          <w:rFonts w:ascii="Arial" w:eastAsia="Times New Roman" w:hAnsi="Arial" w:cs="Arial"/>
          <w:szCs w:val="24"/>
          <w:lang w:eastAsia="en-GB"/>
        </w:rPr>
      </w:pPr>
    </w:p>
    <w:p w14:paraId="08351B04"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Intersectionality:</w:t>
      </w:r>
      <w:r w:rsidRPr="00D0649D">
        <w:rPr>
          <w:rFonts w:ascii="Arial" w:eastAsia="Times New Roman" w:hAnsi="Arial" w:cs="Arial"/>
          <w:szCs w:val="24"/>
          <w:lang w:eastAsia="en-GB"/>
        </w:rPr>
        <w:t xml:space="preserve"> It’s important to understand the different and unequal social and economic outcomes for particular groups, based on interactions between race, class, gender, sexual orientation, disability, age and ethnicity. </w:t>
      </w:r>
    </w:p>
    <w:p w14:paraId="785A1CAD"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t>In the context of anti-bullying, we must consider people’s experiences of belonging to one or more of these groups, people’s prejudice towards them and how this can lead to inequality in attainment and wellbeing.</w:t>
      </w:r>
    </w:p>
    <w:p w14:paraId="340B09D7" w14:textId="77777777" w:rsidR="00D0649D" w:rsidRPr="00D0649D" w:rsidRDefault="00D0649D" w:rsidP="00D0649D">
      <w:pPr>
        <w:spacing w:after="0" w:line="240" w:lineRule="auto"/>
        <w:rPr>
          <w:rFonts w:ascii="Arial" w:eastAsia="Times New Roman" w:hAnsi="Arial" w:cs="Arial"/>
          <w:szCs w:val="24"/>
          <w:lang w:eastAsia="en-GB"/>
        </w:rPr>
      </w:pPr>
    </w:p>
    <w:p w14:paraId="268553A6"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Care Experienced children and young people:</w:t>
      </w:r>
      <w:r w:rsidRPr="00D0649D">
        <w:rPr>
          <w:rFonts w:ascii="Arial" w:eastAsia="Times New Roman" w:hAnsi="Arial" w:cs="Arial"/>
          <w:szCs w:val="24"/>
          <w:lang w:eastAsia="en-GB"/>
        </w:rPr>
        <w:t xml:space="preserve"> are vulnerable to bullying behaviour for a number of reasons, such as regular changes in schools or where they are placed. Forming relationships with peers and adults can be made even more difficult due to early childhood adversity.</w:t>
      </w:r>
    </w:p>
    <w:p w14:paraId="63E6D946" w14:textId="77777777" w:rsidR="00D0649D" w:rsidRPr="00D0649D" w:rsidRDefault="00D0649D" w:rsidP="00D0649D">
      <w:pPr>
        <w:spacing w:after="0" w:line="240" w:lineRule="auto"/>
        <w:rPr>
          <w:rFonts w:ascii="Arial" w:eastAsia="Times New Roman" w:hAnsi="Arial" w:cs="Arial"/>
          <w:szCs w:val="24"/>
          <w:lang w:eastAsia="en-GB"/>
        </w:rPr>
      </w:pPr>
    </w:p>
    <w:p w14:paraId="2A2A47B2"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Racial bullying:</w:t>
      </w:r>
      <w:r>
        <w:rPr>
          <w:rFonts w:ascii="Arial" w:eastAsia="Times New Roman" w:hAnsi="Arial" w:cs="Arial"/>
          <w:b/>
          <w:bCs/>
          <w:szCs w:val="24"/>
          <w:bdr w:val="none" w:sz="0" w:space="0" w:color="auto" w:frame="1"/>
          <w:lang w:eastAsia="en-GB"/>
        </w:rPr>
        <w:t xml:space="preserve"> </w:t>
      </w:r>
      <w:r w:rsidRPr="00D0649D">
        <w:rPr>
          <w:rFonts w:ascii="Arial" w:eastAsia="Times New Roman" w:hAnsi="Arial" w:cs="Arial"/>
          <w:szCs w:val="24"/>
          <w:lang w:eastAsia="en-GB"/>
        </w:rPr>
        <w:t xml:space="preserve">Children and young people from minority ethnic groups often experience bullying based on perceived differences in dress, communication, appearance, beliefs and/or culture as well as their skin colour and accent. </w:t>
      </w:r>
    </w:p>
    <w:p w14:paraId="330D3568"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t>The status of the ethnic group a child belongs to (or people assume they belong to) can often lead to a child or young person experiencing bullying behaviour. This can arise from a misguided and/or learned belief that they are less valued and ‘deserve’ to be treated differently, or with less respect.</w:t>
      </w:r>
    </w:p>
    <w:p w14:paraId="1CC6A409" w14:textId="77777777" w:rsidR="00D0649D" w:rsidRPr="00D0649D" w:rsidRDefault="00D0649D" w:rsidP="00D0649D">
      <w:pPr>
        <w:spacing w:after="0" w:line="240" w:lineRule="auto"/>
        <w:rPr>
          <w:rFonts w:ascii="Arial" w:eastAsia="Times New Roman" w:hAnsi="Arial" w:cs="Arial"/>
          <w:szCs w:val="24"/>
          <w:lang w:eastAsia="en-GB"/>
        </w:rPr>
      </w:pPr>
    </w:p>
    <w:p w14:paraId="0B8FAB2A"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Religion and belief:</w:t>
      </w:r>
      <w:r w:rsidRPr="00D0649D">
        <w:rPr>
          <w:rFonts w:ascii="Arial" w:eastAsia="Times New Roman" w:hAnsi="Arial" w:cs="Arial"/>
          <w:szCs w:val="24"/>
          <w:lang w:eastAsia="en-GB"/>
        </w:rPr>
        <w:t xml:space="preserve"> Lack of knowledge and understanding about the traditions, beliefs and etiquette of different faiths can lead to religious intolerance. </w:t>
      </w:r>
    </w:p>
    <w:p w14:paraId="21A61F16"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t>Lack of awareness about the differences in practices of religions such as prayer times, dietary requirements, fasting and the wearing of religious clothing or articles of faith can result in misunderstandings and stereotyping, which may lead to bullying. People who have no religion or belief are also protected under the Equality Act.</w:t>
      </w:r>
    </w:p>
    <w:p w14:paraId="7D0344A3" w14:textId="77777777" w:rsidR="00D0649D" w:rsidRDefault="00D0649D" w:rsidP="00D0649D">
      <w:pPr>
        <w:spacing w:after="0" w:line="240" w:lineRule="auto"/>
        <w:rPr>
          <w:rFonts w:ascii="Arial" w:eastAsia="Times New Roman" w:hAnsi="Arial" w:cs="Arial"/>
          <w:b/>
          <w:bCs/>
          <w:szCs w:val="24"/>
          <w:bdr w:val="none" w:sz="0" w:space="0" w:color="auto" w:frame="1"/>
          <w:lang w:eastAsia="en-GB"/>
        </w:rPr>
      </w:pPr>
    </w:p>
    <w:p w14:paraId="016D2385"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Sexism and gender:</w:t>
      </w:r>
      <w:r w:rsidRPr="00D0649D">
        <w:rPr>
          <w:rFonts w:ascii="Arial" w:eastAsia="Times New Roman" w:hAnsi="Arial" w:cs="Arial"/>
          <w:szCs w:val="24"/>
          <w:lang w:eastAsia="en-GB"/>
        </w:rPr>
        <w:t xml:space="preserve"> Bullying in the form of derogatory language and the spreading of malicious rumours can be used to regulate both girls’ and boys’ behaviour. These terms can be of an explicit sexual nature and it is worth noting that many can involve the use of terms for people who are gay and lesbian as a negative towards a person’s masculinity or femininity. </w:t>
      </w:r>
    </w:p>
    <w:p w14:paraId="52F853FF"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t>Sexism and gender stereotypes feed into homophobia, biphobia and transphobia. Gender stereotyping, based on the notion of acceptable and unacceptable male and female behaviour, can leave children and young people who are not perceived to conform to these notions vulnerable to indirect and direct bullying.</w:t>
      </w:r>
    </w:p>
    <w:p w14:paraId="1BBB3DB3" w14:textId="77777777" w:rsidR="00D0649D" w:rsidRPr="00D0649D" w:rsidRDefault="00D0649D" w:rsidP="00D0649D">
      <w:pPr>
        <w:spacing w:after="0" w:line="240" w:lineRule="auto"/>
        <w:rPr>
          <w:rFonts w:ascii="Arial" w:eastAsia="Times New Roman" w:hAnsi="Arial" w:cs="Arial"/>
          <w:szCs w:val="24"/>
          <w:lang w:eastAsia="en-GB"/>
        </w:rPr>
      </w:pPr>
    </w:p>
    <w:p w14:paraId="793AB5B8"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t>Gender identity and transphobic bullying:</w:t>
      </w:r>
      <w:r w:rsidR="00DD3D5C">
        <w:rPr>
          <w:rFonts w:ascii="Arial" w:eastAsia="Times New Roman" w:hAnsi="Arial" w:cs="Arial"/>
          <w:b/>
          <w:bCs/>
          <w:szCs w:val="24"/>
          <w:bdr w:val="none" w:sz="0" w:space="0" w:color="auto" w:frame="1"/>
          <w:lang w:eastAsia="en-GB"/>
        </w:rPr>
        <w:t xml:space="preserve"> </w:t>
      </w:r>
      <w:r w:rsidRPr="00D0649D">
        <w:rPr>
          <w:rFonts w:ascii="Arial" w:eastAsia="Times New Roman" w:hAnsi="Arial" w:cs="Arial"/>
          <w:szCs w:val="24"/>
          <w:lang w:eastAsia="en-GB"/>
        </w:rPr>
        <w:t>The term ‘transgender’ is an umbrella-term for those whose ‘gender identity’ or expression differs in some way from the gender assigned to them at birth. Gender identity reflects an individual’s internal sense of self as being male, female, or an identity between or outside the two.</w:t>
      </w:r>
    </w:p>
    <w:p w14:paraId="5C5A4ECD"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t>Transgender people face significant societal prejudice, largely because they are perceived as not conforming to gender stereotypes, expectations and norms. As a result, transgender or gender ‘variant’ children and young people can be particularly vulnerable to bullying, such as transphobic and homophobic name calling or deliberately mis-gendering them.</w:t>
      </w:r>
    </w:p>
    <w:p w14:paraId="0F8DEB2A" w14:textId="77777777" w:rsid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szCs w:val="24"/>
          <w:lang w:eastAsia="en-GB"/>
        </w:rPr>
        <w:t>An individual may also experience transphobic bullying as a result of a perception that a parent, relative or other significant figure is transgender.</w:t>
      </w:r>
    </w:p>
    <w:p w14:paraId="528351D2" w14:textId="77777777" w:rsidR="00D0649D" w:rsidRPr="00D0649D" w:rsidRDefault="00D0649D" w:rsidP="00D0649D">
      <w:pPr>
        <w:spacing w:after="0" w:line="240" w:lineRule="auto"/>
        <w:rPr>
          <w:rFonts w:ascii="Arial" w:eastAsia="Times New Roman" w:hAnsi="Arial" w:cs="Arial"/>
          <w:szCs w:val="24"/>
          <w:lang w:eastAsia="en-GB"/>
        </w:rPr>
      </w:pPr>
    </w:p>
    <w:p w14:paraId="12E6BB89" w14:textId="77777777" w:rsidR="00D0649D" w:rsidRPr="00D0649D" w:rsidRDefault="00D0649D" w:rsidP="00D0649D">
      <w:pPr>
        <w:spacing w:after="0" w:line="240" w:lineRule="auto"/>
        <w:rPr>
          <w:rFonts w:ascii="Arial" w:eastAsia="Times New Roman" w:hAnsi="Arial" w:cs="Arial"/>
          <w:szCs w:val="24"/>
          <w:lang w:eastAsia="en-GB"/>
        </w:rPr>
      </w:pPr>
      <w:r w:rsidRPr="00D0649D">
        <w:rPr>
          <w:rFonts w:ascii="Arial" w:eastAsia="Times New Roman" w:hAnsi="Arial" w:cs="Arial"/>
          <w:b/>
          <w:bCs/>
          <w:szCs w:val="24"/>
          <w:bdr w:val="none" w:sz="0" w:space="0" w:color="auto" w:frame="1"/>
          <w:lang w:eastAsia="en-GB"/>
        </w:rPr>
        <w:lastRenderedPageBreak/>
        <w:t>Socio-economic prejudice:</w:t>
      </w:r>
      <w:r w:rsidRPr="00D0649D">
        <w:rPr>
          <w:rFonts w:ascii="Arial" w:eastAsia="Times New Roman" w:hAnsi="Arial" w:cs="Arial"/>
          <w:szCs w:val="24"/>
          <w:lang w:eastAsia="en-GB"/>
        </w:rPr>
        <w:t xml:space="preserve"> Bullying due to socio-economic status can take place in any community. Small differences in perceived family income, living arrangements, social circumstances or values can be used as a basis for bullying behaviours.</w:t>
      </w:r>
    </w:p>
    <w:p w14:paraId="38B52CDE" w14:textId="77777777" w:rsidR="00D0649D" w:rsidRPr="00D0649D" w:rsidRDefault="00D0649D" w:rsidP="00D0649D">
      <w:pPr>
        <w:pStyle w:val="NormalWeb"/>
        <w:spacing w:before="0" w:beforeAutospacing="0" w:after="0" w:afterAutospacing="0"/>
        <w:textAlignment w:val="baseline"/>
        <w:rPr>
          <w:rFonts w:ascii="Arial" w:hAnsi="Arial" w:cs="Arial"/>
          <w:sz w:val="20"/>
          <w:szCs w:val="22"/>
        </w:rPr>
      </w:pPr>
      <w:r w:rsidRPr="00D0649D">
        <w:rPr>
          <w:rFonts w:ascii="Arial" w:hAnsi="Arial" w:cs="Arial"/>
          <w:sz w:val="22"/>
        </w:rPr>
        <w:t>These behaviours, such as mocking speech patterns, accents, belongings, clothing, etc. can become widespread through those considering themselves to be in the dominant social economic group. Bullying of children who endure parental substance misuse can also be prevalent.</w:t>
      </w:r>
    </w:p>
    <w:p w14:paraId="19872009" w14:textId="77777777" w:rsidR="00D0649D" w:rsidRDefault="00D0649D" w:rsidP="00DC0D55">
      <w:pPr>
        <w:pStyle w:val="PlainText"/>
        <w:rPr>
          <w:rFonts w:ascii="Arial" w:hAnsi="Arial" w:cs="Arial"/>
          <w:sz w:val="22"/>
          <w:szCs w:val="22"/>
        </w:rPr>
      </w:pPr>
    </w:p>
    <w:p w14:paraId="6FE4B582" w14:textId="77777777" w:rsidR="0076187D" w:rsidRDefault="0076187D" w:rsidP="00DC0D55">
      <w:pPr>
        <w:pStyle w:val="PlainText"/>
        <w:rPr>
          <w:rFonts w:ascii="Arial" w:hAnsi="Arial" w:cs="Arial"/>
          <w:sz w:val="22"/>
          <w:szCs w:val="22"/>
        </w:rPr>
      </w:pPr>
      <w:r w:rsidRPr="0076187D">
        <w:rPr>
          <w:rFonts w:ascii="Arial" w:hAnsi="Arial" w:cs="Arial"/>
          <w:sz w:val="22"/>
          <w:szCs w:val="22"/>
        </w:rPr>
        <w:t xml:space="preserve">Within School, we will pay particular attention to: </w:t>
      </w:r>
    </w:p>
    <w:p w14:paraId="34143DEE" w14:textId="77777777" w:rsidR="00DD3D5C" w:rsidRPr="0076187D" w:rsidRDefault="00DD3D5C" w:rsidP="00DC0D55">
      <w:pPr>
        <w:pStyle w:val="PlainText"/>
        <w:rPr>
          <w:rFonts w:ascii="Arial" w:hAnsi="Arial" w:cs="Arial"/>
          <w:sz w:val="22"/>
          <w:szCs w:val="22"/>
        </w:rPr>
      </w:pPr>
    </w:p>
    <w:p w14:paraId="07989720" w14:textId="77777777" w:rsidR="0076187D" w:rsidRPr="0076187D" w:rsidRDefault="0076187D" w:rsidP="00DC0D55">
      <w:pPr>
        <w:pStyle w:val="PlainText"/>
        <w:rPr>
          <w:rFonts w:ascii="Arial" w:hAnsi="Arial" w:cs="Arial"/>
          <w:sz w:val="22"/>
          <w:szCs w:val="22"/>
        </w:rPr>
      </w:pPr>
      <w:r w:rsidRPr="0076187D">
        <w:rPr>
          <w:rFonts w:ascii="Arial" w:hAnsi="Arial" w:cs="Arial"/>
          <w:sz w:val="22"/>
          <w:szCs w:val="22"/>
        </w:rPr>
        <w:sym w:font="Symbol" w:char="F0B7"/>
      </w:r>
      <w:r w:rsidRPr="0076187D">
        <w:rPr>
          <w:rFonts w:ascii="Arial" w:hAnsi="Arial" w:cs="Arial"/>
          <w:sz w:val="22"/>
          <w:szCs w:val="22"/>
        </w:rPr>
        <w:t xml:space="preserve"> Racial harassment and racist bullying; </w:t>
      </w:r>
    </w:p>
    <w:p w14:paraId="03EA5AEE" w14:textId="77777777" w:rsidR="0076187D" w:rsidRPr="0076187D" w:rsidRDefault="0076187D" w:rsidP="00DC0D55">
      <w:pPr>
        <w:pStyle w:val="PlainText"/>
        <w:rPr>
          <w:rFonts w:ascii="Arial" w:hAnsi="Arial" w:cs="Arial"/>
          <w:sz w:val="22"/>
          <w:szCs w:val="22"/>
        </w:rPr>
      </w:pPr>
      <w:r w:rsidRPr="0076187D">
        <w:rPr>
          <w:rFonts w:ascii="Arial" w:hAnsi="Arial" w:cs="Arial"/>
          <w:sz w:val="22"/>
          <w:szCs w:val="22"/>
        </w:rPr>
        <w:sym w:font="Symbol" w:char="F0B7"/>
      </w:r>
      <w:r w:rsidRPr="0076187D">
        <w:rPr>
          <w:rFonts w:ascii="Arial" w:hAnsi="Arial" w:cs="Arial"/>
          <w:sz w:val="22"/>
          <w:szCs w:val="22"/>
        </w:rPr>
        <w:t xml:space="preserve"> Bullying because of </w:t>
      </w:r>
      <w:r w:rsidR="008141A2">
        <w:rPr>
          <w:rFonts w:ascii="Arial" w:hAnsi="Arial" w:cs="Arial"/>
          <w:sz w:val="22"/>
          <w:szCs w:val="22"/>
        </w:rPr>
        <w:t>young people</w:t>
      </w:r>
      <w:r w:rsidRPr="0076187D">
        <w:rPr>
          <w:rFonts w:ascii="Arial" w:hAnsi="Arial" w:cs="Arial"/>
          <w:sz w:val="22"/>
          <w:szCs w:val="22"/>
        </w:rPr>
        <w:t>’</w:t>
      </w:r>
      <w:r w:rsidR="008141A2">
        <w:rPr>
          <w:rFonts w:ascii="Arial" w:hAnsi="Arial" w:cs="Arial"/>
          <w:sz w:val="22"/>
          <w:szCs w:val="22"/>
        </w:rPr>
        <w:t>s</w:t>
      </w:r>
      <w:r w:rsidRPr="0076187D">
        <w:rPr>
          <w:rFonts w:ascii="Arial" w:hAnsi="Arial" w:cs="Arial"/>
          <w:sz w:val="22"/>
          <w:szCs w:val="22"/>
        </w:rPr>
        <w:t xml:space="preserve"> religious beliefs; </w:t>
      </w:r>
    </w:p>
    <w:p w14:paraId="50AF07B2" w14:textId="77777777" w:rsidR="0076187D" w:rsidRPr="0076187D" w:rsidRDefault="0076187D" w:rsidP="00DC0D55">
      <w:pPr>
        <w:pStyle w:val="PlainText"/>
        <w:rPr>
          <w:rFonts w:ascii="Arial" w:hAnsi="Arial" w:cs="Arial"/>
          <w:sz w:val="22"/>
          <w:szCs w:val="22"/>
        </w:rPr>
      </w:pPr>
      <w:r w:rsidRPr="0076187D">
        <w:rPr>
          <w:rFonts w:ascii="Arial" w:hAnsi="Arial" w:cs="Arial"/>
          <w:sz w:val="22"/>
          <w:szCs w:val="22"/>
        </w:rPr>
        <w:sym w:font="Symbol" w:char="F0B7"/>
      </w:r>
      <w:r w:rsidRPr="0076187D">
        <w:rPr>
          <w:rFonts w:ascii="Arial" w:hAnsi="Arial" w:cs="Arial"/>
          <w:sz w:val="22"/>
          <w:szCs w:val="22"/>
        </w:rPr>
        <w:t xml:space="preserve"> Sexual bullying; </w:t>
      </w:r>
    </w:p>
    <w:p w14:paraId="65C70A15" w14:textId="77777777" w:rsidR="0076187D" w:rsidRPr="0076187D" w:rsidRDefault="0076187D" w:rsidP="00DC0D55">
      <w:pPr>
        <w:pStyle w:val="PlainText"/>
        <w:rPr>
          <w:rFonts w:ascii="Arial" w:hAnsi="Arial" w:cs="Arial"/>
          <w:sz w:val="22"/>
          <w:szCs w:val="22"/>
        </w:rPr>
      </w:pPr>
      <w:r w:rsidRPr="0076187D">
        <w:rPr>
          <w:rFonts w:ascii="Arial" w:hAnsi="Arial" w:cs="Arial"/>
          <w:sz w:val="22"/>
          <w:szCs w:val="22"/>
        </w:rPr>
        <w:sym w:font="Symbol" w:char="F0B7"/>
      </w:r>
      <w:r w:rsidRPr="0076187D">
        <w:rPr>
          <w:rFonts w:ascii="Arial" w:hAnsi="Arial" w:cs="Arial"/>
          <w:sz w:val="22"/>
          <w:szCs w:val="22"/>
        </w:rPr>
        <w:t xml:space="preserve"> Bullying because of </w:t>
      </w:r>
      <w:r w:rsidR="008141A2">
        <w:rPr>
          <w:rFonts w:ascii="Arial" w:hAnsi="Arial" w:cs="Arial"/>
          <w:sz w:val="22"/>
          <w:szCs w:val="22"/>
        </w:rPr>
        <w:t>young people</w:t>
      </w:r>
      <w:r w:rsidRPr="0076187D">
        <w:rPr>
          <w:rFonts w:ascii="Arial" w:hAnsi="Arial" w:cs="Arial"/>
          <w:sz w:val="22"/>
          <w:szCs w:val="22"/>
        </w:rPr>
        <w:t>’</w:t>
      </w:r>
      <w:r w:rsidR="008141A2">
        <w:rPr>
          <w:rFonts w:ascii="Arial" w:hAnsi="Arial" w:cs="Arial"/>
          <w:sz w:val="22"/>
          <w:szCs w:val="22"/>
        </w:rPr>
        <w:t>s</w:t>
      </w:r>
      <w:r w:rsidRPr="0076187D">
        <w:rPr>
          <w:rFonts w:ascii="Arial" w:hAnsi="Arial" w:cs="Arial"/>
          <w:sz w:val="22"/>
          <w:szCs w:val="22"/>
        </w:rPr>
        <w:t xml:space="preserve"> sexual orientation (including the use of homophobic language); </w:t>
      </w:r>
    </w:p>
    <w:p w14:paraId="1FDAC057" w14:textId="77777777" w:rsidR="0076187D" w:rsidRPr="0076187D" w:rsidRDefault="0076187D" w:rsidP="00DC0D55">
      <w:pPr>
        <w:pStyle w:val="PlainText"/>
        <w:rPr>
          <w:rFonts w:ascii="Arial" w:hAnsi="Arial" w:cs="Arial"/>
          <w:sz w:val="22"/>
          <w:szCs w:val="22"/>
        </w:rPr>
      </w:pPr>
      <w:r w:rsidRPr="0076187D">
        <w:rPr>
          <w:rFonts w:ascii="Arial" w:hAnsi="Arial" w:cs="Arial"/>
          <w:sz w:val="22"/>
          <w:szCs w:val="22"/>
        </w:rPr>
        <w:sym w:font="Symbol" w:char="F0B7"/>
      </w:r>
      <w:r w:rsidRPr="0076187D">
        <w:rPr>
          <w:rFonts w:ascii="Arial" w:hAnsi="Arial" w:cs="Arial"/>
          <w:sz w:val="22"/>
          <w:szCs w:val="22"/>
        </w:rPr>
        <w:t xml:space="preserve"> Bullying of </w:t>
      </w:r>
      <w:r w:rsidR="008141A2">
        <w:rPr>
          <w:rFonts w:ascii="Arial" w:hAnsi="Arial" w:cs="Arial"/>
          <w:sz w:val="22"/>
          <w:szCs w:val="22"/>
        </w:rPr>
        <w:t>young people</w:t>
      </w:r>
      <w:r w:rsidRPr="0076187D">
        <w:rPr>
          <w:rFonts w:ascii="Arial" w:hAnsi="Arial" w:cs="Arial"/>
          <w:sz w:val="22"/>
          <w:szCs w:val="22"/>
        </w:rPr>
        <w:t xml:space="preserve"> </w:t>
      </w:r>
      <w:r w:rsidR="008141A2">
        <w:rPr>
          <w:rFonts w:ascii="Arial" w:hAnsi="Arial" w:cs="Arial"/>
          <w:sz w:val="22"/>
          <w:szCs w:val="22"/>
        </w:rPr>
        <w:t>regarding their individual</w:t>
      </w:r>
      <w:r w:rsidRPr="0076187D">
        <w:rPr>
          <w:rFonts w:ascii="Arial" w:hAnsi="Arial" w:cs="Arial"/>
          <w:sz w:val="22"/>
          <w:szCs w:val="22"/>
        </w:rPr>
        <w:t xml:space="preserve"> special educational needs or disabilities.</w:t>
      </w:r>
    </w:p>
    <w:p w14:paraId="261194FC" w14:textId="77777777" w:rsidR="0076187D" w:rsidRDefault="0076187D" w:rsidP="00DC0D55">
      <w:pPr>
        <w:pStyle w:val="PlainText"/>
      </w:pPr>
    </w:p>
    <w:p w14:paraId="0B8D570D" w14:textId="77777777" w:rsidR="00DC0D55" w:rsidRPr="00597D33" w:rsidRDefault="0076187D" w:rsidP="00DC0D55">
      <w:pPr>
        <w:pStyle w:val="PlainText"/>
        <w:rPr>
          <w:rFonts w:ascii="Arial" w:hAnsi="Arial" w:cs="Arial"/>
          <w:color w:val="000000"/>
          <w:sz w:val="22"/>
          <w:szCs w:val="22"/>
        </w:rPr>
      </w:pPr>
      <w:r>
        <w:rPr>
          <w:rFonts w:ascii="Arial" w:hAnsi="Arial" w:cs="Arial"/>
          <w:color w:val="000000"/>
          <w:sz w:val="22"/>
          <w:szCs w:val="22"/>
        </w:rPr>
        <w:t xml:space="preserve">Bullying behaviour </w:t>
      </w:r>
      <w:r w:rsidR="00DC0D55" w:rsidRPr="00597D33">
        <w:rPr>
          <w:rFonts w:ascii="Arial" w:hAnsi="Arial" w:cs="Arial"/>
          <w:color w:val="000000"/>
          <w:sz w:val="22"/>
          <w:szCs w:val="22"/>
        </w:rPr>
        <w:t>can take many forms, it can be:</w:t>
      </w:r>
    </w:p>
    <w:p w14:paraId="4851367C" w14:textId="77777777" w:rsidR="00DC0D55" w:rsidRPr="00597D33" w:rsidRDefault="00DC0D55" w:rsidP="00DC0D55">
      <w:pPr>
        <w:pStyle w:val="PlainText"/>
        <w:rPr>
          <w:rFonts w:ascii="Arial" w:hAnsi="Arial" w:cs="Arial"/>
          <w:color w:val="000000"/>
          <w:sz w:val="22"/>
          <w:szCs w:val="22"/>
        </w:rPr>
      </w:pPr>
    </w:p>
    <w:p w14:paraId="6EA405B1" w14:textId="77777777" w:rsidR="00DC0D55" w:rsidRPr="00597D33" w:rsidRDefault="006F1426" w:rsidP="00DC0D55">
      <w:pPr>
        <w:pStyle w:val="PlainText"/>
        <w:numPr>
          <w:ilvl w:val="0"/>
          <w:numId w:val="9"/>
        </w:numPr>
        <w:rPr>
          <w:rFonts w:ascii="Arial" w:hAnsi="Arial" w:cs="Arial"/>
          <w:color w:val="000000"/>
          <w:sz w:val="22"/>
          <w:szCs w:val="22"/>
        </w:rPr>
      </w:pPr>
      <w:r w:rsidRPr="00597D33">
        <w:rPr>
          <w:rFonts w:ascii="Arial" w:hAnsi="Arial" w:cs="Arial"/>
          <w:color w:val="000000"/>
          <w:sz w:val="22"/>
          <w:szCs w:val="22"/>
        </w:rPr>
        <w:t>Physical (e.g. Hitting, kicking, theft)</w:t>
      </w:r>
    </w:p>
    <w:p w14:paraId="257B3E8E" w14:textId="77777777" w:rsidR="00DC0D55" w:rsidRPr="00597D33" w:rsidRDefault="006F1426" w:rsidP="00DC0D55">
      <w:pPr>
        <w:pStyle w:val="PlainText"/>
        <w:numPr>
          <w:ilvl w:val="0"/>
          <w:numId w:val="9"/>
        </w:numPr>
        <w:rPr>
          <w:rFonts w:ascii="Arial" w:hAnsi="Arial" w:cs="Arial"/>
          <w:color w:val="000000"/>
          <w:sz w:val="22"/>
          <w:szCs w:val="22"/>
        </w:rPr>
      </w:pPr>
      <w:r w:rsidRPr="00597D33">
        <w:rPr>
          <w:rFonts w:ascii="Arial" w:hAnsi="Arial" w:cs="Arial"/>
          <w:color w:val="000000"/>
          <w:sz w:val="22"/>
          <w:szCs w:val="22"/>
        </w:rPr>
        <w:t>Verbal (e.g. Racist or homophobic remarks, threats, name-calling)</w:t>
      </w:r>
    </w:p>
    <w:p w14:paraId="041B8CC1" w14:textId="77777777" w:rsidR="00DC0D55" w:rsidRPr="00597D33" w:rsidRDefault="006F1426" w:rsidP="00DC0D55">
      <w:pPr>
        <w:pStyle w:val="PlainText"/>
        <w:numPr>
          <w:ilvl w:val="0"/>
          <w:numId w:val="9"/>
        </w:numPr>
        <w:rPr>
          <w:rFonts w:ascii="Arial" w:hAnsi="Arial" w:cs="Arial"/>
          <w:color w:val="000000"/>
          <w:sz w:val="22"/>
          <w:szCs w:val="22"/>
        </w:rPr>
      </w:pPr>
      <w:r w:rsidRPr="00597D33">
        <w:rPr>
          <w:rFonts w:ascii="Arial" w:hAnsi="Arial" w:cs="Arial"/>
          <w:color w:val="000000"/>
          <w:sz w:val="22"/>
          <w:szCs w:val="22"/>
        </w:rPr>
        <w:t>Emotional (e.g. Isolating an individual from the activities and social acceptance of their peer group).</w:t>
      </w:r>
    </w:p>
    <w:p w14:paraId="2FF38050" w14:textId="77777777" w:rsidR="00DC0D55" w:rsidRPr="00597D33" w:rsidRDefault="006F1426" w:rsidP="00DC0D55">
      <w:pPr>
        <w:pStyle w:val="PlainText"/>
        <w:numPr>
          <w:ilvl w:val="0"/>
          <w:numId w:val="9"/>
        </w:numPr>
        <w:rPr>
          <w:rFonts w:ascii="Arial" w:hAnsi="Arial" w:cs="Arial"/>
          <w:color w:val="000000"/>
          <w:sz w:val="22"/>
          <w:szCs w:val="22"/>
        </w:rPr>
      </w:pPr>
      <w:r>
        <w:rPr>
          <w:rFonts w:ascii="Arial" w:hAnsi="Arial" w:cs="Arial"/>
          <w:color w:val="000000"/>
          <w:sz w:val="22"/>
          <w:szCs w:val="22"/>
        </w:rPr>
        <w:t>R</w:t>
      </w:r>
      <w:r w:rsidR="00DC0D55" w:rsidRPr="00597D33">
        <w:rPr>
          <w:rFonts w:ascii="Arial" w:hAnsi="Arial" w:cs="Arial"/>
          <w:color w:val="000000"/>
          <w:sz w:val="22"/>
          <w:szCs w:val="22"/>
        </w:rPr>
        <w:t>acist racial taunts, graffiti, gestures</w:t>
      </w:r>
    </w:p>
    <w:p w14:paraId="2B8E3962" w14:textId="77777777" w:rsidR="00DC0D55" w:rsidRPr="00597D33" w:rsidRDefault="006F1426" w:rsidP="00DC0D55">
      <w:pPr>
        <w:pStyle w:val="PlainText"/>
        <w:numPr>
          <w:ilvl w:val="0"/>
          <w:numId w:val="9"/>
        </w:numPr>
        <w:rPr>
          <w:rFonts w:ascii="Arial" w:hAnsi="Arial" w:cs="Arial"/>
          <w:color w:val="000000"/>
          <w:sz w:val="22"/>
          <w:szCs w:val="22"/>
        </w:rPr>
      </w:pPr>
      <w:r>
        <w:rPr>
          <w:rFonts w:ascii="Arial" w:hAnsi="Arial" w:cs="Arial"/>
          <w:color w:val="000000"/>
          <w:sz w:val="22"/>
          <w:szCs w:val="22"/>
        </w:rPr>
        <w:t>S</w:t>
      </w:r>
      <w:r w:rsidR="00DC0D55" w:rsidRPr="00597D33">
        <w:rPr>
          <w:rFonts w:ascii="Arial" w:hAnsi="Arial" w:cs="Arial"/>
          <w:color w:val="000000"/>
          <w:sz w:val="22"/>
          <w:szCs w:val="22"/>
        </w:rPr>
        <w:t>exual unwanted physical contact or sexually abusive comments</w:t>
      </w:r>
    </w:p>
    <w:p w14:paraId="0A3C208C" w14:textId="77777777" w:rsidR="00DC0D55" w:rsidRDefault="006F1426" w:rsidP="00DC0D55">
      <w:pPr>
        <w:pStyle w:val="PlainText"/>
        <w:numPr>
          <w:ilvl w:val="0"/>
          <w:numId w:val="9"/>
        </w:numPr>
        <w:rPr>
          <w:rFonts w:ascii="Arial" w:hAnsi="Arial" w:cs="Arial"/>
          <w:color w:val="000000"/>
          <w:sz w:val="22"/>
          <w:szCs w:val="22"/>
        </w:rPr>
      </w:pPr>
      <w:r>
        <w:rPr>
          <w:rFonts w:ascii="Arial" w:hAnsi="Arial" w:cs="Arial"/>
          <w:color w:val="000000"/>
          <w:sz w:val="22"/>
          <w:szCs w:val="22"/>
        </w:rPr>
        <w:t>C</w:t>
      </w:r>
      <w:r w:rsidR="00DC0D55" w:rsidRPr="00597D33">
        <w:rPr>
          <w:rFonts w:ascii="Arial" w:hAnsi="Arial" w:cs="Arial"/>
          <w:color w:val="000000"/>
          <w:sz w:val="22"/>
          <w:szCs w:val="22"/>
        </w:rPr>
        <w:t>yber bullying via e-mail, text or on-line</w:t>
      </w:r>
    </w:p>
    <w:p w14:paraId="3FB95A53" w14:textId="77777777" w:rsidR="008141A2" w:rsidRPr="00597D33" w:rsidRDefault="008141A2" w:rsidP="008141A2">
      <w:pPr>
        <w:pStyle w:val="PlainText"/>
        <w:ind w:left="360"/>
        <w:rPr>
          <w:rFonts w:ascii="Arial" w:hAnsi="Arial" w:cs="Arial"/>
          <w:color w:val="000000"/>
          <w:sz w:val="22"/>
          <w:szCs w:val="22"/>
        </w:rPr>
      </w:pPr>
    </w:p>
    <w:p w14:paraId="44CAF639" w14:textId="77777777" w:rsidR="00DC0D55" w:rsidRPr="008141A2" w:rsidRDefault="008141A2" w:rsidP="008141A2">
      <w:pPr>
        <w:autoSpaceDE w:val="0"/>
        <w:autoSpaceDN w:val="0"/>
        <w:adjustRightInd w:val="0"/>
        <w:spacing w:after="0" w:line="240" w:lineRule="auto"/>
        <w:rPr>
          <w:rFonts w:ascii="Arial" w:hAnsi="Arial" w:cs="Arial"/>
          <w:color w:val="000000"/>
        </w:rPr>
      </w:pPr>
      <w:r>
        <w:rPr>
          <w:rFonts w:ascii="Arial" w:hAnsi="Arial" w:cs="Arial"/>
          <w:color w:val="000000"/>
        </w:rPr>
        <w:t>B</w:t>
      </w:r>
      <w:r w:rsidR="00DC0D55" w:rsidRPr="008141A2">
        <w:rPr>
          <w:rFonts w:ascii="Arial" w:hAnsi="Arial" w:cs="Arial"/>
          <w:color w:val="000000"/>
        </w:rPr>
        <w:t>ullying involves the use of power in a relationship – it can be seen in many interactions betw</w:t>
      </w:r>
      <w:r>
        <w:rPr>
          <w:rFonts w:ascii="Arial" w:hAnsi="Arial" w:cs="Arial"/>
          <w:color w:val="000000"/>
        </w:rPr>
        <w:t>een students, parents and staff. O</w:t>
      </w:r>
      <w:r w:rsidR="00DC0D55" w:rsidRPr="008141A2">
        <w:rPr>
          <w:rFonts w:ascii="Arial" w:hAnsi="Arial" w:cs="Arial"/>
          <w:color w:val="000000"/>
        </w:rPr>
        <w:t xml:space="preserve">nly the victim can say if </w:t>
      </w:r>
      <w:r w:rsidR="00C20E07">
        <w:rPr>
          <w:rFonts w:ascii="Arial" w:hAnsi="Arial" w:cs="Arial"/>
          <w:color w:val="000000"/>
        </w:rPr>
        <w:t>there</w:t>
      </w:r>
      <w:r w:rsidR="00DC0D55" w:rsidRPr="008141A2">
        <w:rPr>
          <w:rFonts w:ascii="Arial" w:hAnsi="Arial" w:cs="Arial"/>
          <w:color w:val="000000"/>
        </w:rPr>
        <w:t xml:space="preserve"> being bullied and how severe the bullying is</w:t>
      </w:r>
      <w:r>
        <w:rPr>
          <w:rFonts w:ascii="Arial" w:hAnsi="Arial" w:cs="Arial"/>
          <w:color w:val="000000"/>
        </w:rPr>
        <w:t>.</w:t>
      </w:r>
    </w:p>
    <w:p w14:paraId="3954BAE7" w14:textId="77777777" w:rsidR="00D0649D" w:rsidRPr="00597D33" w:rsidRDefault="00D0649D" w:rsidP="00A246A0">
      <w:pPr>
        <w:autoSpaceDE w:val="0"/>
        <w:autoSpaceDN w:val="0"/>
        <w:adjustRightInd w:val="0"/>
        <w:spacing w:after="0" w:line="240" w:lineRule="auto"/>
        <w:rPr>
          <w:rFonts w:ascii="Arial" w:hAnsi="Arial" w:cs="Arial"/>
          <w:color w:val="000000"/>
        </w:rPr>
      </w:pPr>
    </w:p>
    <w:p w14:paraId="029313BA" w14:textId="77777777" w:rsidR="008A5D28" w:rsidRDefault="008A5D28" w:rsidP="00A246A0">
      <w:pPr>
        <w:pStyle w:val="NoSpacing"/>
        <w:rPr>
          <w:rFonts w:ascii="Arial" w:hAnsi="Arial" w:cs="Arial"/>
          <w:b/>
        </w:rPr>
      </w:pPr>
    </w:p>
    <w:p w14:paraId="5F6877F2" w14:textId="77777777" w:rsidR="00A246A0" w:rsidRPr="00597D33" w:rsidRDefault="00A246A0" w:rsidP="00A246A0">
      <w:pPr>
        <w:pStyle w:val="NoSpacing"/>
        <w:rPr>
          <w:rFonts w:ascii="Arial" w:hAnsi="Arial" w:cs="Arial"/>
          <w:b/>
        </w:rPr>
      </w:pPr>
      <w:r w:rsidRPr="00597D33">
        <w:rPr>
          <w:rFonts w:ascii="Arial" w:hAnsi="Arial" w:cs="Arial"/>
          <w:b/>
        </w:rPr>
        <w:t>Cyber- Bullying</w:t>
      </w:r>
    </w:p>
    <w:p w14:paraId="45CE73A8" w14:textId="77777777" w:rsidR="00A246A0" w:rsidRPr="00597D33" w:rsidRDefault="00A246A0" w:rsidP="00A246A0">
      <w:pPr>
        <w:pStyle w:val="NoSpacing"/>
        <w:rPr>
          <w:rFonts w:ascii="Arial" w:hAnsi="Arial" w:cs="Arial"/>
          <w:b/>
        </w:rPr>
      </w:pPr>
    </w:p>
    <w:p w14:paraId="1C37BE5D" w14:textId="77777777" w:rsidR="00A246A0" w:rsidRPr="00597D33" w:rsidRDefault="00A246A0" w:rsidP="00A246A0">
      <w:pPr>
        <w:pStyle w:val="NoSpacing"/>
        <w:rPr>
          <w:rFonts w:ascii="Arial" w:hAnsi="Arial" w:cs="Arial"/>
        </w:rPr>
      </w:pPr>
      <w:r w:rsidRPr="00597D33">
        <w:rPr>
          <w:rFonts w:ascii="Arial" w:hAnsi="Arial" w:cs="Arial"/>
        </w:rPr>
        <w:t xml:space="preserve">The rapid development of, and widespread access to, technology has provided a new </w:t>
      </w:r>
      <w:r w:rsidR="002334F2" w:rsidRPr="00597D33">
        <w:rPr>
          <w:rFonts w:ascii="Arial" w:hAnsi="Arial" w:cs="Arial"/>
        </w:rPr>
        <w:t>medium</w:t>
      </w:r>
      <w:r w:rsidRPr="00597D33">
        <w:rPr>
          <w:rFonts w:ascii="Arial" w:hAnsi="Arial" w:cs="Arial"/>
        </w:rPr>
        <w:t xml:space="preserve"> for ‘virtual</w:t>
      </w:r>
      <w:r w:rsidR="00D33473" w:rsidRPr="00597D33">
        <w:rPr>
          <w:rFonts w:ascii="Arial" w:hAnsi="Arial" w:cs="Arial"/>
        </w:rPr>
        <w:t>’</w:t>
      </w:r>
      <w:r w:rsidRPr="00597D33">
        <w:rPr>
          <w:rFonts w:ascii="Arial" w:hAnsi="Arial" w:cs="Arial"/>
        </w:rPr>
        <w:t xml:space="preserve"> bullying</w:t>
      </w:r>
      <w:r w:rsidR="00D33473" w:rsidRPr="00597D33">
        <w:rPr>
          <w:rFonts w:ascii="Arial" w:hAnsi="Arial" w:cs="Arial"/>
        </w:rPr>
        <w:t xml:space="preserve">, which can occur in or outside school.  </w:t>
      </w:r>
      <w:r w:rsidR="004772A7" w:rsidRPr="00597D33">
        <w:rPr>
          <w:rFonts w:ascii="Arial" w:hAnsi="Arial" w:cs="Arial"/>
        </w:rPr>
        <w:t>Cyber bullying is a different form of bullying and can happen at all times of the day, with a potentially bigger audience, and more accessories as people forward on content at a click.</w:t>
      </w:r>
    </w:p>
    <w:p w14:paraId="218EB075" w14:textId="77777777" w:rsidR="004772A7" w:rsidRPr="00597D33" w:rsidRDefault="004772A7" w:rsidP="00A246A0">
      <w:pPr>
        <w:pStyle w:val="NoSpacing"/>
        <w:rPr>
          <w:rFonts w:ascii="Arial" w:hAnsi="Arial" w:cs="Arial"/>
        </w:rPr>
      </w:pPr>
    </w:p>
    <w:p w14:paraId="7A143498" w14:textId="77777777" w:rsidR="004772A7" w:rsidRPr="00597D33" w:rsidRDefault="004772A7" w:rsidP="00A246A0">
      <w:pPr>
        <w:pStyle w:val="NoSpacing"/>
        <w:rPr>
          <w:rFonts w:ascii="Arial" w:hAnsi="Arial" w:cs="Arial"/>
        </w:rPr>
      </w:pPr>
      <w:r w:rsidRPr="00597D33">
        <w:rPr>
          <w:rFonts w:ascii="Arial" w:hAnsi="Arial" w:cs="Arial"/>
        </w:rPr>
        <w:t xml:space="preserve">The wider search </w:t>
      </w:r>
      <w:r w:rsidRPr="004C15C6">
        <w:rPr>
          <w:rFonts w:ascii="Arial" w:hAnsi="Arial" w:cs="Arial"/>
        </w:rPr>
        <w:t>po</w:t>
      </w:r>
      <w:r w:rsidR="004C15C6" w:rsidRPr="004C15C6">
        <w:rPr>
          <w:rFonts w:ascii="Arial" w:hAnsi="Arial" w:cs="Arial"/>
        </w:rPr>
        <w:t>w</w:t>
      </w:r>
      <w:r w:rsidRPr="004C15C6">
        <w:rPr>
          <w:rFonts w:ascii="Arial" w:hAnsi="Arial" w:cs="Arial"/>
        </w:rPr>
        <w:t>ers</w:t>
      </w:r>
      <w:r w:rsidRPr="00597D33">
        <w:rPr>
          <w:rFonts w:ascii="Arial" w:hAnsi="Arial" w:cs="Arial"/>
        </w:rPr>
        <w:t xml:space="preserve"> included in the Education Act 2011 gives teachers stronger powers to tackle cyber-bullying by providing a specific power to search for and, if necessary, delete inappropriate images (or files) on electronic devices, including mobile phones.  Separate advice on teachers’ powers to search (including statutory guidance on dealing </w:t>
      </w:r>
      <w:r w:rsidR="002334F2" w:rsidRPr="00597D33">
        <w:rPr>
          <w:rFonts w:ascii="Arial" w:hAnsi="Arial" w:cs="Arial"/>
        </w:rPr>
        <w:t>with</w:t>
      </w:r>
      <w:r w:rsidRPr="00597D33">
        <w:rPr>
          <w:rFonts w:ascii="Arial" w:hAnsi="Arial" w:cs="Arial"/>
        </w:rPr>
        <w:t xml:space="preserve"> electronic devices) is available </w:t>
      </w:r>
    </w:p>
    <w:p w14:paraId="74329EFB" w14:textId="77777777" w:rsidR="006530C6" w:rsidRPr="00597D33" w:rsidRDefault="006530C6" w:rsidP="00A246A0">
      <w:pPr>
        <w:pStyle w:val="NoSpacing"/>
        <w:rPr>
          <w:rFonts w:ascii="Arial" w:hAnsi="Arial" w:cs="Arial"/>
        </w:rPr>
      </w:pPr>
    </w:p>
    <w:p w14:paraId="5509F573" w14:textId="77777777" w:rsidR="006530C6" w:rsidRPr="00597D33" w:rsidRDefault="006530C6" w:rsidP="00A246A0">
      <w:pPr>
        <w:pStyle w:val="NoSpacing"/>
        <w:rPr>
          <w:rFonts w:ascii="Arial" w:hAnsi="Arial" w:cs="Arial"/>
        </w:rPr>
      </w:pPr>
    </w:p>
    <w:p w14:paraId="7A1A16C3" w14:textId="77777777" w:rsidR="00A246A0" w:rsidRPr="00597D33" w:rsidRDefault="00A246A0" w:rsidP="00A246A0">
      <w:pPr>
        <w:pStyle w:val="NoSpacing"/>
        <w:rPr>
          <w:rFonts w:ascii="Arial" w:hAnsi="Arial" w:cs="Arial"/>
          <w:bCs/>
          <w:iCs/>
        </w:rPr>
      </w:pPr>
    </w:p>
    <w:p w14:paraId="55E83CD0" w14:textId="77777777" w:rsidR="00DC0D55" w:rsidRPr="00597D33" w:rsidRDefault="00DC0D55" w:rsidP="00A246A0">
      <w:pPr>
        <w:pStyle w:val="NoSpacing"/>
        <w:rPr>
          <w:rFonts w:ascii="Arial" w:hAnsi="Arial" w:cs="Arial"/>
          <w:b/>
          <w:bCs/>
          <w:iCs/>
        </w:rPr>
      </w:pPr>
      <w:r w:rsidRPr="00597D33">
        <w:rPr>
          <w:rFonts w:ascii="Arial" w:hAnsi="Arial" w:cs="Arial"/>
          <w:b/>
          <w:bCs/>
          <w:iCs/>
        </w:rPr>
        <w:t>Our Approach</w:t>
      </w:r>
    </w:p>
    <w:p w14:paraId="4971C8B6" w14:textId="77777777" w:rsidR="008A5D28" w:rsidRDefault="008A5D28" w:rsidP="00DC0D55">
      <w:pPr>
        <w:autoSpaceDE w:val="0"/>
        <w:autoSpaceDN w:val="0"/>
        <w:adjustRightInd w:val="0"/>
        <w:rPr>
          <w:rFonts w:ascii="Arial" w:hAnsi="Arial" w:cs="Arial"/>
          <w:color w:val="000000"/>
        </w:rPr>
      </w:pPr>
    </w:p>
    <w:p w14:paraId="2D2DBD18"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We will:</w:t>
      </w:r>
    </w:p>
    <w:p w14:paraId="4EBC066D" w14:textId="77777777" w:rsidR="00DC0D55" w:rsidRPr="00597D33" w:rsidRDefault="006F1426" w:rsidP="00DC0D55">
      <w:pPr>
        <w:pStyle w:val="ListParagraph"/>
        <w:numPr>
          <w:ilvl w:val="0"/>
          <w:numId w:val="10"/>
        </w:numPr>
        <w:autoSpaceDE w:val="0"/>
        <w:autoSpaceDN w:val="0"/>
        <w:adjustRightInd w:val="0"/>
        <w:spacing w:after="0" w:line="240" w:lineRule="auto"/>
        <w:rPr>
          <w:rFonts w:ascii="Arial" w:hAnsi="Arial" w:cs="Arial"/>
          <w:color w:val="000000"/>
        </w:rPr>
      </w:pPr>
      <w:r w:rsidRPr="00597D33">
        <w:rPr>
          <w:rFonts w:ascii="Arial" w:hAnsi="Arial" w:cs="Arial"/>
          <w:color w:val="000000"/>
        </w:rPr>
        <w:t>Establish and maintain a caring ethos so that bullying is less likely to occur,</w:t>
      </w:r>
    </w:p>
    <w:p w14:paraId="1E4F7318" w14:textId="77777777" w:rsidR="00DC0D55" w:rsidRPr="00597D33" w:rsidRDefault="006F1426" w:rsidP="00DC0D55">
      <w:pPr>
        <w:pStyle w:val="ListParagraph"/>
        <w:numPr>
          <w:ilvl w:val="0"/>
          <w:numId w:val="10"/>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Encourage </w:t>
      </w:r>
      <w:r w:rsidR="00DC0D55" w:rsidRPr="00597D33">
        <w:rPr>
          <w:rFonts w:ascii="Arial" w:hAnsi="Arial" w:cs="Arial"/>
          <w:color w:val="000000"/>
        </w:rPr>
        <w:t xml:space="preserve">discussion about bullying so that it does not become a hidden activity </w:t>
      </w:r>
    </w:p>
    <w:p w14:paraId="68FF1DFB" w14:textId="77777777" w:rsidR="00DC0D55" w:rsidRDefault="006F1426" w:rsidP="00DC0D55">
      <w:pPr>
        <w:pStyle w:val="ListParagraph"/>
        <w:numPr>
          <w:ilvl w:val="0"/>
          <w:numId w:val="10"/>
        </w:numPr>
        <w:autoSpaceDE w:val="0"/>
        <w:autoSpaceDN w:val="0"/>
        <w:adjustRightInd w:val="0"/>
        <w:spacing w:after="0" w:line="240" w:lineRule="auto"/>
        <w:rPr>
          <w:rFonts w:ascii="Arial" w:hAnsi="Arial" w:cs="Arial"/>
          <w:color w:val="000000"/>
        </w:rPr>
      </w:pPr>
      <w:r w:rsidRPr="00597D33">
        <w:rPr>
          <w:rFonts w:ascii="Arial" w:hAnsi="Arial" w:cs="Arial"/>
          <w:color w:val="000000"/>
        </w:rPr>
        <w:lastRenderedPageBreak/>
        <w:t>Listen to</w:t>
      </w:r>
      <w:r w:rsidR="00DC0D55" w:rsidRPr="00597D33">
        <w:rPr>
          <w:rFonts w:ascii="Arial" w:hAnsi="Arial" w:cs="Arial"/>
          <w:color w:val="000000"/>
        </w:rPr>
        <w:t xml:space="preserve"> students when they talk about or report bullying,</w:t>
      </w:r>
    </w:p>
    <w:p w14:paraId="1E2E2437" w14:textId="77777777" w:rsidR="00AF5ABC" w:rsidRPr="004C15C6" w:rsidRDefault="00AF5ABC" w:rsidP="00DC0D55">
      <w:pPr>
        <w:pStyle w:val="ListParagraph"/>
        <w:numPr>
          <w:ilvl w:val="0"/>
          <w:numId w:val="10"/>
        </w:numPr>
        <w:autoSpaceDE w:val="0"/>
        <w:autoSpaceDN w:val="0"/>
        <w:adjustRightInd w:val="0"/>
        <w:spacing w:after="0" w:line="240" w:lineRule="auto"/>
        <w:rPr>
          <w:rFonts w:ascii="Arial" w:hAnsi="Arial" w:cs="Arial"/>
          <w:color w:val="000000"/>
        </w:rPr>
      </w:pPr>
      <w:r w:rsidRPr="004C15C6">
        <w:rPr>
          <w:rFonts w:ascii="Arial" w:hAnsi="Arial" w:cs="Arial"/>
          <w:color w:val="000000"/>
        </w:rPr>
        <w:t>Carefully observe students who do not use verbal means of communication to spot the signs of bullying</w:t>
      </w:r>
    </w:p>
    <w:p w14:paraId="6B301963" w14:textId="77777777" w:rsidR="00DC0D55" w:rsidRPr="00597D33" w:rsidRDefault="006F1426" w:rsidP="00DC0D55">
      <w:pPr>
        <w:pStyle w:val="ListParagraph"/>
        <w:numPr>
          <w:ilvl w:val="0"/>
          <w:numId w:val="10"/>
        </w:numPr>
        <w:autoSpaceDE w:val="0"/>
        <w:autoSpaceDN w:val="0"/>
        <w:adjustRightInd w:val="0"/>
        <w:spacing w:after="0" w:line="240" w:lineRule="auto"/>
        <w:rPr>
          <w:rFonts w:ascii="Arial" w:hAnsi="Arial" w:cs="Arial"/>
          <w:color w:val="000000"/>
        </w:rPr>
      </w:pPr>
      <w:r w:rsidRPr="00597D33">
        <w:rPr>
          <w:rFonts w:ascii="Arial" w:hAnsi="Arial" w:cs="Arial"/>
          <w:color w:val="000000"/>
        </w:rPr>
        <w:t>Provide good adult role models i.e. Never misusing authority as power to humiliate or dominate.</w:t>
      </w:r>
    </w:p>
    <w:p w14:paraId="2F4AC8C7" w14:textId="77777777" w:rsidR="008141A2" w:rsidRDefault="008141A2" w:rsidP="00DC0D55">
      <w:pPr>
        <w:autoSpaceDE w:val="0"/>
        <w:autoSpaceDN w:val="0"/>
        <w:adjustRightInd w:val="0"/>
        <w:rPr>
          <w:rFonts w:ascii="Arial" w:hAnsi="Arial" w:cs="Arial"/>
          <w:b/>
          <w:bCs/>
          <w:iCs/>
          <w:color w:val="000000"/>
        </w:rPr>
      </w:pPr>
    </w:p>
    <w:p w14:paraId="63053DA7" w14:textId="77777777" w:rsidR="00DC0D55" w:rsidRPr="00597D33" w:rsidRDefault="00DC0D55" w:rsidP="00DC0D55">
      <w:pPr>
        <w:autoSpaceDE w:val="0"/>
        <w:autoSpaceDN w:val="0"/>
        <w:adjustRightInd w:val="0"/>
        <w:rPr>
          <w:rFonts w:ascii="Arial" w:hAnsi="Arial" w:cs="Arial"/>
          <w:b/>
          <w:bCs/>
          <w:iCs/>
          <w:color w:val="000000"/>
        </w:rPr>
      </w:pPr>
      <w:r w:rsidRPr="00597D33">
        <w:rPr>
          <w:rFonts w:ascii="Arial" w:hAnsi="Arial" w:cs="Arial"/>
          <w:b/>
          <w:bCs/>
          <w:iCs/>
          <w:color w:val="000000"/>
        </w:rPr>
        <w:t>Prevention</w:t>
      </w:r>
    </w:p>
    <w:p w14:paraId="5B1B14D2"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 xml:space="preserve">Our best prospect of reducing or even eliminating bullying is through constantly expecting all members of the community to treat each other with respect and understanding in line with our Code of Conduct. As a staff we can do this best by example rather than preaching. </w:t>
      </w:r>
    </w:p>
    <w:p w14:paraId="38FA9E5F"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The role of staff in preventing bullying is important in three ways:</w:t>
      </w:r>
    </w:p>
    <w:p w14:paraId="019A7370" w14:textId="77777777" w:rsidR="00DC0D55" w:rsidRPr="00597D33" w:rsidRDefault="00DC0D55" w:rsidP="00DC0D55">
      <w:pPr>
        <w:pStyle w:val="ListParagraph"/>
        <w:numPr>
          <w:ilvl w:val="0"/>
          <w:numId w:val="11"/>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Staff behaviour </w:t>
      </w:r>
      <w:r w:rsidRPr="00597D33">
        <w:rPr>
          <w:rFonts w:ascii="Arial" w:hAnsi="Arial" w:cs="Arial"/>
          <w:color w:val="000000"/>
        </w:rPr>
        <w:t>sets the tone of the organisation’s day-to-day life. Bullying is more likely to occur when staff adopt authoritarian or dominating styles. This gives young people the message that staff authority comes from her or his power rather than from legitimacy.</w:t>
      </w:r>
    </w:p>
    <w:p w14:paraId="1D4B49C2" w14:textId="77777777" w:rsidR="00DC0D55" w:rsidRPr="00597D33" w:rsidRDefault="00DC0D55" w:rsidP="00DC0D55">
      <w:pPr>
        <w:pStyle w:val="ListParagraph"/>
        <w:autoSpaceDE w:val="0"/>
        <w:autoSpaceDN w:val="0"/>
        <w:adjustRightInd w:val="0"/>
        <w:ind w:left="360"/>
        <w:rPr>
          <w:rFonts w:ascii="Arial" w:hAnsi="Arial" w:cs="Arial"/>
          <w:color w:val="000000"/>
        </w:rPr>
      </w:pPr>
    </w:p>
    <w:p w14:paraId="6C59688C" w14:textId="77777777" w:rsidR="00DC0D55" w:rsidRPr="00597D33" w:rsidRDefault="008141A2" w:rsidP="00DC0D55">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b/>
          <w:bCs/>
          <w:color w:val="000000"/>
        </w:rPr>
        <w:t>Young p</w:t>
      </w:r>
      <w:r w:rsidR="00DC0D55" w:rsidRPr="00597D33">
        <w:rPr>
          <w:rFonts w:ascii="Arial" w:hAnsi="Arial" w:cs="Arial"/>
          <w:b/>
          <w:bCs/>
          <w:color w:val="000000"/>
        </w:rPr>
        <w:t xml:space="preserve">eople’s self-esteem </w:t>
      </w:r>
      <w:r w:rsidR="00DC0D55" w:rsidRPr="00597D33">
        <w:rPr>
          <w:rFonts w:ascii="Arial" w:hAnsi="Arial" w:cs="Arial"/>
          <w:color w:val="000000"/>
        </w:rPr>
        <w:t>should be supported. A strong sense of self-worth helps build strong relationships, which in turn both reduce the likelihood of bullying and, if it does occur, reduces its harmful impact.</w:t>
      </w:r>
    </w:p>
    <w:p w14:paraId="3D0CBCBB" w14:textId="77777777" w:rsidR="00DC0D55" w:rsidRPr="00597D33" w:rsidRDefault="00DC0D55" w:rsidP="00DC0D55">
      <w:pPr>
        <w:autoSpaceDE w:val="0"/>
        <w:autoSpaceDN w:val="0"/>
        <w:adjustRightInd w:val="0"/>
        <w:rPr>
          <w:rFonts w:ascii="Arial" w:hAnsi="Arial" w:cs="Arial"/>
          <w:color w:val="000000"/>
        </w:rPr>
      </w:pPr>
    </w:p>
    <w:p w14:paraId="2CB12987" w14:textId="77777777" w:rsidR="00DC0D55" w:rsidRPr="00597D33" w:rsidRDefault="00DC0D55" w:rsidP="00DC0D55">
      <w:pPr>
        <w:pStyle w:val="ListParagraph"/>
        <w:numPr>
          <w:ilvl w:val="0"/>
          <w:numId w:val="11"/>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Spotting signs </w:t>
      </w:r>
      <w:r w:rsidRPr="00597D33">
        <w:rPr>
          <w:rFonts w:ascii="Arial" w:hAnsi="Arial" w:cs="Arial"/>
          <w:color w:val="000000"/>
        </w:rPr>
        <w:t>that a young person might be the victim of bullying is important. There are many indicators of possible bullying</w:t>
      </w:r>
      <w:r w:rsidR="008141A2">
        <w:rPr>
          <w:rFonts w:ascii="Arial" w:hAnsi="Arial" w:cs="Arial"/>
          <w:color w:val="000000"/>
        </w:rPr>
        <w:t>;</w:t>
      </w:r>
      <w:r w:rsidRPr="00597D33">
        <w:rPr>
          <w:rFonts w:ascii="Arial" w:hAnsi="Arial" w:cs="Arial"/>
          <w:color w:val="000000"/>
        </w:rPr>
        <w:t xml:space="preserve"> loss of or damage to possessions, physical injury, change in disposition, isolation from usual friends, tearfulness</w:t>
      </w:r>
      <w:r w:rsidR="008141A2">
        <w:rPr>
          <w:rFonts w:ascii="Arial" w:hAnsi="Arial" w:cs="Arial"/>
          <w:color w:val="000000"/>
        </w:rPr>
        <w:t xml:space="preserve"> and</w:t>
      </w:r>
      <w:r w:rsidRPr="00597D33">
        <w:rPr>
          <w:rFonts w:ascii="Arial" w:hAnsi="Arial" w:cs="Arial"/>
          <w:color w:val="000000"/>
        </w:rPr>
        <w:t xml:space="preserve"> deterioration of work. Verbal bullying should never be ignored.</w:t>
      </w:r>
    </w:p>
    <w:p w14:paraId="2392E07C" w14:textId="77777777" w:rsidR="00DC0D55" w:rsidRPr="00597D33" w:rsidRDefault="00DC0D55" w:rsidP="00DC0D55">
      <w:pPr>
        <w:autoSpaceDE w:val="0"/>
        <w:autoSpaceDN w:val="0"/>
        <w:adjustRightInd w:val="0"/>
        <w:rPr>
          <w:rFonts w:ascii="Arial" w:hAnsi="Arial" w:cs="Arial"/>
          <w:color w:val="000000"/>
        </w:rPr>
      </w:pPr>
    </w:p>
    <w:p w14:paraId="54BAB09D"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Further prevention strategies employed by the organisation are as follows:</w:t>
      </w:r>
    </w:p>
    <w:p w14:paraId="19166063" w14:textId="77777777" w:rsidR="00DC0D55" w:rsidRPr="00597D33" w:rsidRDefault="00DC0D55" w:rsidP="00DC0D55">
      <w:pPr>
        <w:pStyle w:val="BodyText"/>
        <w:widowControl/>
        <w:numPr>
          <w:ilvl w:val="0"/>
          <w:numId w:val="14"/>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Our code of conduct is published and regularly discussed</w:t>
      </w:r>
    </w:p>
    <w:p w14:paraId="0A7C7848" w14:textId="77777777" w:rsidR="00DC0D55" w:rsidRPr="00597D33" w:rsidRDefault="00DC0D55" w:rsidP="00DC0D55">
      <w:pPr>
        <w:pStyle w:val="BodyText"/>
        <w:widowControl/>
        <w:numPr>
          <w:ilvl w:val="0"/>
          <w:numId w:val="14"/>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We ensure young people’s consultation and participation is fo</w:t>
      </w:r>
      <w:r w:rsidR="008141A2">
        <w:rPr>
          <w:rFonts w:cs="Arial"/>
          <w:color w:val="000000"/>
          <w:sz w:val="22"/>
          <w:szCs w:val="22"/>
        </w:rPr>
        <w:t xml:space="preserve">rmalised through </w:t>
      </w:r>
      <w:r w:rsidR="00FB4812">
        <w:rPr>
          <w:rFonts w:cs="Arial"/>
          <w:color w:val="000000"/>
          <w:sz w:val="22"/>
          <w:szCs w:val="22"/>
        </w:rPr>
        <w:t xml:space="preserve">school council/key worker </w:t>
      </w:r>
      <w:r w:rsidR="008141A2">
        <w:rPr>
          <w:rFonts w:cs="Arial"/>
          <w:color w:val="000000"/>
          <w:sz w:val="22"/>
          <w:szCs w:val="22"/>
        </w:rPr>
        <w:t>meetings.</w:t>
      </w:r>
    </w:p>
    <w:p w14:paraId="641F0C1D" w14:textId="77777777" w:rsidR="00DC0D55" w:rsidRPr="00597D33" w:rsidRDefault="00DC0D55" w:rsidP="00DC0D55">
      <w:pPr>
        <w:pStyle w:val="BodyText"/>
        <w:widowControl/>
        <w:numPr>
          <w:ilvl w:val="0"/>
          <w:numId w:val="14"/>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Discussions takes place informally and during circle times on the nature of bullying and particular incidents</w:t>
      </w:r>
    </w:p>
    <w:p w14:paraId="1620A9F3" w14:textId="77777777" w:rsidR="00DC0D55" w:rsidRPr="00597D33" w:rsidRDefault="00DC0D55" w:rsidP="00DC0D55">
      <w:pPr>
        <w:pStyle w:val="BodyText"/>
        <w:widowControl/>
        <w:numPr>
          <w:ilvl w:val="0"/>
          <w:numId w:val="14"/>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 xml:space="preserve">The school curriculum includes examples of the misuse of power and status </w:t>
      </w:r>
    </w:p>
    <w:p w14:paraId="7E249AF4" w14:textId="77777777" w:rsidR="00DC0D55" w:rsidRPr="00597D33" w:rsidRDefault="00DC0D55" w:rsidP="00DC0D55">
      <w:pPr>
        <w:pStyle w:val="BodyText"/>
        <w:widowControl/>
        <w:numPr>
          <w:ilvl w:val="0"/>
          <w:numId w:val="14"/>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We highlight and value examples of kind behaviour both in school and in the wider world e.g. in the news, media, entertainment etc.</w:t>
      </w:r>
    </w:p>
    <w:p w14:paraId="5D596E03" w14:textId="77777777" w:rsidR="00DC0D55" w:rsidRPr="00597D33" w:rsidRDefault="00DC0D55" w:rsidP="00DC0D55">
      <w:pPr>
        <w:pStyle w:val="BodyText"/>
        <w:widowControl/>
        <w:numPr>
          <w:ilvl w:val="0"/>
          <w:numId w:val="14"/>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djustRightInd w:val="0"/>
        <w:rPr>
          <w:rFonts w:eastAsia="Calibri" w:cs="Arial"/>
          <w:color w:val="000000"/>
          <w:sz w:val="22"/>
          <w:szCs w:val="22"/>
        </w:rPr>
      </w:pPr>
      <w:r w:rsidRPr="00597D33">
        <w:rPr>
          <w:rFonts w:cs="Arial"/>
          <w:color w:val="000000"/>
          <w:sz w:val="22"/>
          <w:szCs w:val="22"/>
        </w:rPr>
        <w:t xml:space="preserve">Increased supervision takes place in parts of the school where bullying may be more likely </w:t>
      </w:r>
    </w:p>
    <w:p w14:paraId="4ADE4E2B" w14:textId="77777777" w:rsidR="00DC0D55" w:rsidRPr="00597D33" w:rsidRDefault="00DC0D55" w:rsidP="00DC0D55">
      <w:pPr>
        <w:pStyle w:val="BodyText"/>
        <w:widowControl/>
        <w:tabs>
          <w:tab w:val="clear" w:pos="1566"/>
          <w:tab w:val="clear" w:pos="1800"/>
          <w:tab w:val="clear" w:pos="2520"/>
          <w:tab w:val="clear" w:pos="3240"/>
          <w:tab w:val="clear" w:pos="3960"/>
          <w:tab w:val="clear" w:pos="4680"/>
          <w:tab w:val="clear" w:pos="5400"/>
          <w:tab w:val="clear" w:pos="6120"/>
          <w:tab w:val="clear" w:pos="6840"/>
          <w:tab w:val="clear" w:pos="7560"/>
          <w:tab w:val="clear" w:pos="8280"/>
        </w:tabs>
        <w:adjustRightInd w:val="0"/>
        <w:ind w:left="360"/>
        <w:rPr>
          <w:rFonts w:eastAsia="Calibri" w:cs="Arial"/>
          <w:color w:val="000000"/>
          <w:sz w:val="22"/>
          <w:szCs w:val="22"/>
        </w:rPr>
      </w:pPr>
    </w:p>
    <w:p w14:paraId="4D69A2BC" w14:textId="77777777" w:rsidR="008141A2" w:rsidRDefault="008141A2" w:rsidP="00DC0D55">
      <w:pPr>
        <w:autoSpaceDE w:val="0"/>
        <w:autoSpaceDN w:val="0"/>
        <w:adjustRightInd w:val="0"/>
        <w:rPr>
          <w:rFonts w:ascii="Arial" w:hAnsi="Arial" w:cs="Arial"/>
          <w:b/>
          <w:bCs/>
          <w:iCs/>
          <w:color w:val="000000"/>
        </w:rPr>
      </w:pPr>
    </w:p>
    <w:p w14:paraId="6894DB57" w14:textId="77777777" w:rsidR="00DC0D55" w:rsidRPr="00597D33" w:rsidRDefault="00DC0D55" w:rsidP="00DC0D55">
      <w:pPr>
        <w:autoSpaceDE w:val="0"/>
        <w:autoSpaceDN w:val="0"/>
        <w:adjustRightInd w:val="0"/>
        <w:rPr>
          <w:rFonts w:ascii="Arial" w:hAnsi="Arial" w:cs="Arial"/>
          <w:b/>
          <w:bCs/>
          <w:iCs/>
          <w:color w:val="000000"/>
        </w:rPr>
      </w:pPr>
      <w:r w:rsidRPr="00597D33">
        <w:rPr>
          <w:rFonts w:ascii="Arial" w:hAnsi="Arial" w:cs="Arial"/>
          <w:b/>
          <w:bCs/>
          <w:iCs/>
          <w:color w:val="000000"/>
        </w:rPr>
        <w:t xml:space="preserve">Dealing </w:t>
      </w:r>
      <w:r w:rsidR="008141A2" w:rsidRPr="00597D33">
        <w:rPr>
          <w:rFonts w:ascii="Arial" w:hAnsi="Arial" w:cs="Arial"/>
          <w:b/>
          <w:bCs/>
          <w:iCs/>
          <w:color w:val="000000"/>
        </w:rPr>
        <w:t>with</w:t>
      </w:r>
      <w:r w:rsidRPr="00597D33">
        <w:rPr>
          <w:rFonts w:ascii="Arial" w:hAnsi="Arial" w:cs="Arial"/>
          <w:b/>
          <w:bCs/>
          <w:iCs/>
          <w:color w:val="000000"/>
        </w:rPr>
        <w:t xml:space="preserve"> Incidents</w:t>
      </w:r>
    </w:p>
    <w:p w14:paraId="31AF78AA"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 xml:space="preserve">Where prevention has failed and bullying has taken place we will deal with it carefully. We will not give way to anger however we may feel about what has happened and its effect on the victim. </w:t>
      </w:r>
    </w:p>
    <w:p w14:paraId="33B4E65A" w14:textId="77777777" w:rsidR="00DC0D55" w:rsidRPr="00597D33" w:rsidRDefault="00DC0D55" w:rsidP="00DC0D55">
      <w:pPr>
        <w:autoSpaceDE w:val="0"/>
        <w:autoSpaceDN w:val="0"/>
        <w:adjustRightInd w:val="0"/>
        <w:rPr>
          <w:rFonts w:ascii="Arial" w:hAnsi="Arial" w:cs="Arial"/>
          <w:i/>
          <w:color w:val="000000"/>
        </w:rPr>
      </w:pPr>
      <w:r w:rsidRPr="00597D33">
        <w:rPr>
          <w:rFonts w:ascii="Arial" w:hAnsi="Arial" w:cs="Arial"/>
          <w:i/>
          <w:color w:val="000000"/>
        </w:rPr>
        <w:t>Our two aims are:</w:t>
      </w:r>
    </w:p>
    <w:p w14:paraId="3DF5E74F" w14:textId="77777777" w:rsidR="00DC0D55" w:rsidRPr="00597D33" w:rsidRDefault="006F1426" w:rsidP="00DC0D55">
      <w:pPr>
        <w:pStyle w:val="ListParagraph"/>
        <w:numPr>
          <w:ilvl w:val="0"/>
          <w:numId w:val="12"/>
        </w:numPr>
        <w:autoSpaceDE w:val="0"/>
        <w:autoSpaceDN w:val="0"/>
        <w:adjustRightInd w:val="0"/>
        <w:spacing w:after="0" w:line="240" w:lineRule="auto"/>
        <w:rPr>
          <w:rFonts w:ascii="Arial" w:hAnsi="Arial" w:cs="Arial"/>
          <w:b/>
          <w:bCs/>
          <w:color w:val="000000"/>
        </w:rPr>
      </w:pPr>
      <w:r w:rsidRPr="00597D33">
        <w:rPr>
          <w:rFonts w:ascii="Arial" w:hAnsi="Arial" w:cs="Arial"/>
          <w:b/>
          <w:bCs/>
          <w:color w:val="000000"/>
        </w:rPr>
        <w:t>To protect the victim’s self-esteem and self</w:t>
      </w:r>
      <w:r w:rsidR="00DC0D55" w:rsidRPr="00597D33">
        <w:rPr>
          <w:rFonts w:ascii="Arial" w:hAnsi="Arial" w:cs="Arial"/>
          <w:b/>
          <w:bCs/>
          <w:color w:val="000000"/>
        </w:rPr>
        <w:t xml:space="preserve">-confidence and to keep </w:t>
      </w:r>
      <w:r w:rsidR="00C20E07">
        <w:rPr>
          <w:rFonts w:ascii="Arial" w:hAnsi="Arial" w:cs="Arial"/>
          <w:b/>
          <w:bCs/>
          <w:color w:val="000000"/>
        </w:rPr>
        <w:t>them</w:t>
      </w:r>
      <w:r w:rsidR="00DC0D55" w:rsidRPr="00597D33">
        <w:rPr>
          <w:rFonts w:ascii="Arial" w:hAnsi="Arial" w:cs="Arial"/>
          <w:b/>
          <w:bCs/>
          <w:color w:val="000000"/>
        </w:rPr>
        <w:t xml:space="preserve"> safe </w:t>
      </w:r>
    </w:p>
    <w:p w14:paraId="1DB788A9" w14:textId="77777777" w:rsidR="00DC0D55" w:rsidRPr="00597D33" w:rsidRDefault="006F1426" w:rsidP="00DC0D55">
      <w:pPr>
        <w:pStyle w:val="ListParagraph"/>
        <w:numPr>
          <w:ilvl w:val="0"/>
          <w:numId w:val="12"/>
        </w:numPr>
        <w:autoSpaceDE w:val="0"/>
        <w:autoSpaceDN w:val="0"/>
        <w:adjustRightInd w:val="0"/>
        <w:spacing w:after="0" w:line="240" w:lineRule="auto"/>
        <w:rPr>
          <w:rFonts w:ascii="Arial" w:hAnsi="Arial" w:cs="Arial"/>
          <w:b/>
          <w:bCs/>
          <w:color w:val="000000"/>
        </w:rPr>
      </w:pPr>
      <w:r w:rsidRPr="00597D33">
        <w:rPr>
          <w:rFonts w:ascii="Arial" w:hAnsi="Arial" w:cs="Arial"/>
          <w:b/>
          <w:bCs/>
          <w:color w:val="000000"/>
        </w:rPr>
        <w:lastRenderedPageBreak/>
        <w:t xml:space="preserve">To modify the attitude </w:t>
      </w:r>
      <w:r w:rsidR="00DC0D55" w:rsidRPr="00597D33">
        <w:rPr>
          <w:rFonts w:ascii="Arial" w:hAnsi="Arial" w:cs="Arial"/>
          <w:b/>
          <w:bCs/>
          <w:color w:val="000000"/>
        </w:rPr>
        <w:t>and behaviour of the perpetrator(s).</w:t>
      </w:r>
    </w:p>
    <w:p w14:paraId="25026F66" w14:textId="77777777" w:rsidR="00DC0D55" w:rsidRPr="00597D33" w:rsidRDefault="00DC0D55" w:rsidP="00DC0D55">
      <w:pPr>
        <w:autoSpaceDE w:val="0"/>
        <w:autoSpaceDN w:val="0"/>
        <w:adjustRightInd w:val="0"/>
        <w:rPr>
          <w:rFonts w:ascii="Arial" w:hAnsi="Arial" w:cs="Arial"/>
          <w:b/>
          <w:bCs/>
          <w:i/>
          <w:iCs/>
          <w:color w:val="000000"/>
        </w:rPr>
      </w:pPr>
    </w:p>
    <w:p w14:paraId="697851C7" w14:textId="77777777" w:rsidR="00DC0D55" w:rsidRPr="00597D33" w:rsidRDefault="00DC0D55" w:rsidP="00DC0D55">
      <w:pPr>
        <w:autoSpaceDE w:val="0"/>
        <w:autoSpaceDN w:val="0"/>
        <w:adjustRightInd w:val="0"/>
        <w:rPr>
          <w:rFonts w:ascii="Arial" w:hAnsi="Arial" w:cs="Arial"/>
          <w:b/>
          <w:bCs/>
          <w:iCs/>
          <w:color w:val="000000"/>
        </w:rPr>
      </w:pPr>
      <w:r w:rsidRPr="00597D33">
        <w:rPr>
          <w:rFonts w:ascii="Arial" w:hAnsi="Arial" w:cs="Arial"/>
          <w:b/>
          <w:bCs/>
          <w:iCs/>
          <w:color w:val="000000"/>
        </w:rPr>
        <w:t>Procedures</w:t>
      </w:r>
    </w:p>
    <w:p w14:paraId="47E62233"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Every case is different. Professional judgment and experience help staff react in the best way. This means the actions below might be amended in the interests of individual students, but in essence what follows are our standard actions in response to bullying.</w:t>
      </w:r>
    </w:p>
    <w:p w14:paraId="62BACF60"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We:</w:t>
      </w:r>
      <w:r w:rsidRPr="00597D33">
        <w:rPr>
          <w:rFonts w:ascii="Arial" w:hAnsi="Arial" w:cs="Arial"/>
          <w:color w:val="000000"/>
        </w:rPr>
        <w:tab/>
      </w:r>
    </w:p>
    <w:p w14:paraId="33B26F57" w14:textId="77777777" w:rsidR="00DC0D55" w:rsidRPr="004C15C6" w:rsidRDefault="00DC0D55" w:rsidP="00DC0D55">
      <w:pPr>
        <w:pStyle w:val="ListParagraph"/>
        <w:numPr>
          <w:ilvl w:val="0"/>
          <w:numId w:val="18"/>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Talk with the victim </w:t>
      </w:r>
      <w:r w:rsidRPr="00597D33">
        <w:rPr>
          <w:rFonts w:ascii="Arial" w:hAnsi="Arial" w:cs="Arial"/>
          <w:color w:val="000000"/>
        </w:rPr>
        <w:t xml:space="preserve">– </w:t>
      </w:r>
      <w:r w:rsidR="00C20E07">
        <w:rPr>
          <w:rFonts w:ascii="Arial" w:hAnsi="Arial" w:cs="Arial"/>
          <w:color w:val="000000"/>
        </w:rPr>
        <w:t>They</w:t>
      </w:r>
      <w:r w:rsidRPr="00597D33">
        <w:rPr>
          <w:rFonts w:ascii="Arial" w:hAnsi="Arial" w:cs="Arial"/>
          <w:color w:val="000000"/>
        </w:rPr>
        <w:t xml:space="preserve"> must be given time and encouragement to talk, not just about the details of what happened, but also about feelings. </w:t>
      </w:r>
      <w:r w:rsidR="00C20E07">
        <w:rPr>
          <w:rFonts w:ascii="Arial" w:hAnsi="Arial" w:cs="Arial"/>
          <w:color w:val="000000"/>
        </w:rPr>
        <w:t>They</w:t>
      </w:r>
      <w:r w:rsidRPr="00597D33">
        <w:rPr>
          <w:rFonts w:ascii="Arial" w:hAnsi="Arial" w:cs="Arial"/>
          <w:color w:val="000000"/>
        </w:rPr>
        <w:t xml:space="preserve"> should feel supported, and an agreement made about meeting again.</w:t>
      </w:r>
      <w:r w:rsidR="00AF5ABC">
        <w:rPr>
          <w:rFonts w:ascii="Arial" w:hAnsi="Arial" w:cs="Arial"/>
          <w:color w:val="000000"/>
        </w:rPr>
        <w:t xml:space="preserve"> </w:t>
      </w:r>
      <w:r w:rsidR="00AF5ABC" w:rsidRPr="004C15C6">
        <w:rPr>
          <w:rFonts w:ascii="Arial" w:hAnsi="Arial" w:cs="Arial"/>
          <w:color w:val="000000"/>
        </w:rPr>
        <w:t xml:space="preserve">There are many young people on site who need additional support because of their disabilities to be able to share their views in different ways where they are non-verbal communicator. The additional effort will be made to hear their voice and use additional therapeutic advice where needed. </w:t>
      </w:r>
    </w:p>
    <w:p w14:paraId="5F6631CC" w14:textId="77777777" w:rsidR="00DC0D55" w:rsidRPr="00597D33" w:rsidRDefault="00DC0D55" w:rsidP="00DC0D55">
      <w:pPr>
        <w:pStyle w:val="ListParagraph"/>
        <w:autoSpaceDE w:val="0"/>
        <w:autoSpaceDN w:val="0"/>
        <w:adjustRightInd w:val="0"/>
        <w:ind w:left="360"/>
        <w:rPr>
          <w:rFonts w:ascii="Arial" w:hAnsi="Arial" w:cs="Arial"/>
          <w:color w:val="000000"/>
        </w:rPr>
      </w:pPr>
    </w:p>
    <w:p w14:paraId="6E914D1A" w14:textId="77777777" w:rsidR="00DC0D55" w:rsidRPr="00597D33" w:rsidRDefault="00DC0D55" w:rsidP="00DC0D55">
      <w:pPr>
        <w:pStyle w:val="ListParagraph"/>
        <w:numPr>
          <w:ilvl w:val="0"/>
          <w:numId w:val="13"/>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Talk with the perpetrator </w:t>
      </w:r>
      <w:r w:rsidRPr="00597D33">
        <w:rPr>
          <w:rFonts w:ascii="Arial" w:hAnsi="Arial" w:cs="Arial"/>
          <w:color w:val="000000"/>
        </w:rPr>
        <w:t>– although details will be needed, it is important not to get bogged down in detail when it is feelings which are at the heart of the issue. The student needs to be encouraged to consider and understand how the victim feels. It might be appropriate to talk about her or his personal relationships with others in general. In any case the perpetrator will be required to come to an agreement about how to behave in the future towards the victim and others.</w:t>
      </w:r>
    </w:p>
    <w:p w14:paraId="5747D129" w14:textId="77777777" w:rsidR="00DC0D55" w:rsidRPr="00597D33" w:rsidRDefault="00DC0D55" w:rsidP="00DC0D55">
      <w:pPr>
        <w:pStyle w:val="ListParagraph"/>
        <w:autoSpaceDE w:val="0"/>
        <w:autoSpaceDN w:val="0"/>
        <w:adjustRightInd w:val="0"/>
        <w:ind w:left="360"/>
        <w:rPr>
          <w:rFonts w:ascii="Arial" w:hAnsi="Arial" w:cs="Arial"/>
          <w:color w:val="000000"/>
        </w:rPr>
      </w:pPr>
    </w:p>
    <w:p w14:paraId="792FEF54" w14:textId="77777777" w:rsidR="00DC0D55" w:rsidRPr="00597D33" w:rsidRDefault="00DC0D55" w:rsidP="00DC0D55">
      <w:pPr>
        <w:pStyle w:val="ListParagraph"/>
        <w:numPr>
          <w:ilvl w:val="0"/>
          <w:numId w:val="13"/>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Consider setting up a victim/bully meeting. </w:t>
      </w:r>
      <w:r w:rsidRPr="00597D33">
        <w:rPr>
          <w:rFonts w:ascii="Arial" w:hAnsi="Arial" w:cs="Arial"/>
          <w:color w:val="000000"/>
        </w:rPr>
        <w:t xml:space="preserve">This is only useful in some cases. It can help the victim recover from the incident and give the bully a better insight into the hurt </w:t>
      </w:r>
      <w:r w:rsidR="00C20E07">
        <w:rPr>
          <w:rFonts w:ascii="Arial" w:hAnsi="Arial" w:cs="Arial"/>
          <w:color w:val="000000"/>
        </w:rPr>
        <w:t>they</w:t>
      </w:r>
      <w:r w:rsidRPr="00597D33">
        <w:rPr>
          <w:rFonts w:ascii="Arial" w:hAnsi="Arial" w:cs="Arial"/>
          <w:color w:val="000000"/>
        </w:rPr>
        <w:t xml:space="preserve"> has caused. It can also help create a new relationship. It is wrong, however, to have a meeting if the victim is not ready for it. Pressure should not be put on the victim if </w:t>
      </w:r>
      <w:r w:rsidR="00C20E07">
        <w:rPr>
          <w:rFonts w:ascii="Arial" w:hAnsi="Arial" w:cs="Arial"/>
          <w:color w:val="000000"/>
        </w:rPr>
        <w:t>they are</w:t>
      </w:r>
      <w:r w:rsidRPr="00597D33">
        <w:rPr>
          <w:rFonts w:ascii="Arial" w:hAnsi="Arial" w:cs="Arial"/>
          <w:color w:val="000000"/>
        </w:rPr>
        <w:t xml:space="preserve"> nervous or worried about meeting with the bully face-to-face.</w:t>
      </w:r>
    </w:p>
    <w:p w14:paraId="3EFD56C3" w14:textId="77777777" w:rsidR="00DC0D55" w:rsidRPr="00597D33" w:rsidRDefault="00DC0D55" w:rsidP="00DC0D55">
      <w:pPr>
        <w:pStyle w:val="ListParagraph"/>
        <w:rPr>
          <w:rFonts w:ascii="Arial" w:hAnsi="Arial" w:cs="Arial"/>
          <w:color w:val="000000"/>
        </w:rPr>
      </w:pPr>
    </w:p>
    <w:p w14:paraId="17F64A63" w14:textId="77777777" w:rsidR="00DC0D55" w:rsidRPr="00597D33" w:rsidRDefault="00DC0D55" w:rsidP="00DC0D55">
      <w:pPr>
        <w:pStyle w:val="ListParagraph"/>
        <w:numPr>
          <w:ilvl w:val="0"/>
          <w:numId w:val="13"/>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Inform parents/carers</w:t>
      </w:r>
      <w:r w:rsidRPr="00597D33">
        <w:rPr>
          <w:rFonts w:ascii="Arial" w:hAnsi="Arial" w:cs="Arial"/>
          <w:color w:val="000000"/>
        </w:rPr>
        <w:t xml:space="preserve">. </w:t>
      </w:r>
    </w:p>
    <w:p w14:paraId="5E907FBF" w14:textId="77777777" w:rsidR="00DC0D55" w:rsidRPr="00597D33" w:rsidRDefault="00DC0D55" w:rsidP="00DC0D55">
      <w:pPr>
        <w:autoSpaceDE w:val="0"/>
        <w:autoSpaceDN w:val="0"/>
        <w:adjustRightInd w:val="0"/>
        <w:rPr>
          <w:rFonts w:ascii="Arial" w:hAnsi="Arial" w:cs="Arial"/>
          <w:color w:val="000000"/>
        </w:rPr>
      </w:pPr>
    </w:p>
    <w:p w14:paraId="68819CAC" w14:textId="77777777" w:rsidR="00DC0D55" w:rsidRPr="00597D33" w:rsidRDefault="00DC0D55" w:rsidP="00DC0D55">
      <w:pPr>
        <w:pStyle w:val="ListParagraph"/>
        <w:numPr>
          <w:ilvl w:val="0"/>
          <w:numId w:val="13"/>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Arrange follow-up meetings </w:t>
      </w:r>
      <w:r w:rsidRPr="00597D33">
        <w:rPr>
          <w:rFonts w:ascii="Arial" w:hAnsi="Arial" w:cs="Arial"/>
          <w:color w:val="000000"/>
        </w:rPr>
        <w:t>with both the victim and the bully will be arranged, to confirm that the problem has been solved. Where it has not, further work will be done.</w:t>
      </w:r>
    </w:p>
    <w:p w14:paraId="4F646DF7" w14:textId="77777777" w:rsidR="00DC0D55" w:rsidRPr="00597D33" w:rsidRDefault="00DC0D55" w:rsidP="00DC0D55">
      <w:pPr>
        <w:pStyle w:val="ListParagraph"/>
        <w:rPr>
          <w:rFonts w:ascii="Arial" w:hAnsi="Arial" w:cs="Arial"/>
          <w:color w:val="000000"/>
        </w:rPr>
      </w:pPr>
    </w:p>
    <w:p w14:paraId="5ADB83C1" w14:textId="77777777" w:rsidR="00DC0D55" w:rsidRPr="00597D33" w:rsidRDefault="00DC0D55" w:rsidP="00DC0D55">
      <w:pPr>
        <w:pStyle w:val="ListParagraph"/>
        <w:numPr>
          <w:ilvl w:val="0"/>
          <w:numId w:val="13"/>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Involve other agencies </w:t>
      </w:r>
      <w:r w:rsidRPr="00597D33">
        <w:rPr>
          <w:rFonts w:ascii="Arial" w:hAnsi="Arial" w:cs="Arial"/>
          <w:color w:val="000000"/>
        </w:rPr>
        <w:t>where on-going support is needed either by the bully or the victim</w:t>
      </w:r>
      <w:r w:rsidRPr="00597D33">
        <w:rPr>
          <w:rFonts w:ascii="Arial" w:hAnsi="Arial" w:cs="Arial"/>
          <w:bCs/>
          <w:color w:val="000000"/>
        </w:rPr>
        <w:t xml:space="preserve"> or when continued work is called for </w:t>
      </w:r>
      <w:r w:rsidRPr="00597D33">
        <w:rPr>
          <w:rFonts w:ascii="Arial" w:hAnsi="Arial" w:cs="Arial"/>
          <w:color w:val="000000"/>
        </w:rPr>
        <w:t>over a period of time e.g. the young per</w:t>
      </w:r>
      <w:r w:rsidR="008141A2">
        <w:rPr>
          <w:rFonts w:ascii="Arial" w:hAnsi="Arial" w:cs="Arial"/>
          <w:color w:val="000000"/>
        </w:rPr>
        <w:t>son’s social worker, the organis</w:t>
      </w:r>
      <w:r w:rsidRPr="00597D33">
        <w:rPr>
          <w:rFonts w:ascii="Arial" w:hAnsi="Arial" w:cs="Arial"/>
          <w:color w:val="000000"/>
        </w:rPr>
        <w:t>ations Independent Visitor, the Health and Therapy team.</w:t>
      </w:r>
    </w:p>
    <w:p w14:paraId="325A79F3" w14:textId="77777777" w:rsidR="00DC0D55" w:rsidRPr="00597D33" w:rsidRDefault="00DC0D55" w:rsidP="00DC0D55">
      <w:pPr>
        <w:pStyle w:val="ListParagraph"/>
        <w:rPr>
          <w:rFonts w:ascii="Arial" w:hAnsi="Arial" w:cs="Arial"/>
          <w:color w:val="000000"/>
        </w:rPr>
      </w:pPr>
    </w:p>
    <w:p w14:paraId="54053C43" w14:textId="77777777" w:rsidR="00DC0D55" w:rsidRPr="00597D33" w:rsidRDefault="00DC0D55" w:rsidP="00FA075C">
      <w:pPr>
        <w:pStyle w:val="ListParagraph"/>
        <w:numPr>
          <w:ilvl w:val="0"/>
          <w:numId w:val="13"/>
        </w:numPr>
        <w:autoSpaceDE w:val="0"/>
        <w:autoSpaceDN w:val="0"/>
        <w:adjustRightInd w:val="0"/>
        <w:spacing w:after="0" w:line="240" w:lineRule="auto"/>
        <w:rPr>
          <w:rFonts w:ascii="Arial" w:hAnsi="Arial" w:cs="Arial"/>
          <w:color w:val="000000"/>
        </w:rPr>
      </w:pPr>
      <w:r w:rsidRPr="00597D33">
        <w:rPr>
          <w:rFonts w:ascii="Arial" w:hAnsi="Arial" w:cs="Arial"/>
          <w:b/>
          <w:bCs/>
          <w:color w:val="000000"/>
        </w:rPr>
        <w:t xml:space="preserve">Ensure Documentation is thorough. </w:t>
      </w:r>
      <w:r w:rsidRPr="00597D33">
        <w:rPr>
          <w:rFonts w:ascii="Arial" w:hAnsi="Arial" w:cs="Arial"/>
          <w:color w:val="000000"/>
        </w:rPr>
        <w:t xml:space="preserve">In all cases, a concern sheet should be completed and given to </w:t>
      </w:r>
      <w:r w:rsidR="008141A2">
        <w:rPr>
          <w:rFonts w:ascii="Arial" w:hAnsi="Arial" w:cs="Arial"/>
          <w:color w:val="000000"/>
        </w:rPr>
        <w:t>a manager</w:t>
      </w:r>
      <w:r w:rsidR="00FA075C" w:rsidRPr="00597D33">
        <w:rPr>
          <w:rFonts w:ascii="Arial" w:hAnsi="Arial" w:cs="Arial"/>
          <w:color w:val="000000"/>
        </w:rPr>
        <w:t xml:space="preserve">.  </w:t>
      </w:r>
      <w:r w:rsidRPr="00597D33">
        <w:rPr>
          <w:rFonts w:ascii="Arial" w:hAnsi="Arial" w:cs="Arial"/>
          <w:color w:val="000000"/>
        </w:rPr>
        <w:t xml:space="preserve">It should make clear who the perpetrator is. </w:t>
      </w:r>
      <w:r w:rsidR="00FA075C" w:rsidRPr="00597D33">
        <w:rPr>
          <w:rFonts w:ascii="Arial" w:hAnsi="Arial" w:cs="Arial"/>
          <w:color w:val="000000"/>
        </w:rPr>
        <w:t xml:space="preserve"> </w:t>
      </w:r>
      <w:r w:rsidRPr="00597D33">
        <w:rPr>
          <w:rFonts w:ascii="Arial" w:hAnsi="Arial" w:cs="Arial"/>
          <w:color w:val="000000"/>
        </w:rPr>
        <w:t>This will then be actioned</w:t>
      </w:r>
      <w:r w:rsidR="008141A2">
        <w:rPr>
          <w:rFonts w:ascii="Arial" w:hAnsi="Arial" w:cs="Arial"/>
          <w:color w:val="000000"/>
        </w:rPr>
        <w:t xml:space="preserve"> </w:t>
      </w:r>
      <w:r w:rsidR="00FA075C" w:rsidRPr="00597D33">
        <w:rPr>
          <w:rFonts w:ascii="Arial" w:hAnsi="Arial" w:cs="Arial"/>
          <w:color w:val="000000"/>
        </w:rPr>
        <w:t>and also logged with outcomes an</w:t>
      </w:r>
      <w:r w:rsidR="007D1DD7" w:rsidRPr="00597D33">
        <w:rPr>
          <w:rFonts w:ascii="Arial" w:hAnsi="Arial" w:cs="Arial"/>
          <w:color w:val="000000"/>
        </w:rPr>
        <w:t xml:space="preserve">d </w:t>
      </w:r>
      <w:r w:rsidR="00FA075C" w:rsidRPr="00597D33">
        <w:rPr>
          <w:rFonts w:ascii="Arial" w:hAnsi="Arial" w:cs="Arial"/>
          <w:color w:val="000000"/>
        </w:rPr>
        <w:t xml:space="preserve">actions in the Bullying book. </w:t>
      </w:r>
    </w:p>
    <w:p w14:paraId="67E5C023" w14:textId="77777777" w:rsidR="00DC0D55" w:rsidRDefault="00DC0D55" w:rsidP="00DC0D55">
      <w:pPr>
        <w:autoSpaceDE w:val="0"/>
        <w:autoSpaceDN w:val="0"/>
        <w:adjustRightInd w:val="0"/>
        <w:rPr>
          <w:rFonts w:ascii="Arial" w:hAnsi="Arial" w:cs="Arial"/>
          <w:b/>
          <w:bCs/>
          <w:iCs/>
          <w:color w:val="000000"/>
        </w:rPr>
      </w:pPr>
    </w:p>
    <w:p w14:paraId="7408EAD5" w14:textId="77777777" w:rsidR="008141A2" w:rsidRPr="00597D33" w:rsidRDefault="008141A2" w:rsidP="00DC0D55">
      <w:pPr>
        <w:autoSpaceDE w:val="0"/>
        <w:autoSpaceDN w:val="0"/>
        <w:adjustRightInd w:val="0"/>
        <w:rPr>
          <w:rFonts w:ascii="Arial" w:hAnsi="Arial" w:cs="Arial"/>
          <w:b/>
          <w:bCs/>
          <w:iCs/>
          <w:color w:val="000000"/>
        </w:rPr>
      </w:pPr>
    </w:p>
    <w:p w14:paraId="1525F1B5" w14:textId="77777777" w:rsidR="00DC0D55" w:rsidRPr="00597D33" w:rsidRDefault="00DC0D55" w:rsidP="00DC0D55">
      <w:pPr>
        <w:autoSpaceDE w:val="0"/>
        <w:autoSpaceDN w:val="0"/>
        <w:adjustRightInd w:val="0"/>
        <w:rPr>
          <w:rFonts w:ascii="Arial" w:hAnsi="Arial" w:cs="Arial"/>
          <w:b/>
          <w:bCs/>
          <w:iCs/>
          <w:color w:val="000000"/>
        </w:rPr>
      </w:pPr>
      <w:r w:rsidRPr="00597D33">
        <w:rPr>
          <w:rFonts w:ascii="Arial" w:hAnsi="Arial" w:cs="Arial"/>
          <w:b/>
          <w:bCs/>
          <w:iCs/>
          <w:color w:val="000000"/>
        </w:rPr>
        <w:t>Consequences</w:t>
      </w:r>
    </w:p>
    <w:p w14:paraId="6BB657D6" w14:textId="77777777" w:rsidR="00DC0D55" w:rsidRPr="00597D33" w:rsidRDefault="00DC0D55" w:rsidP="00DC0D55">
      <w:pPr>
        <w:pStyle w:val="ListParagraph"/>
        <w:numPr>
          <w:ilvl w:val="0"/>
          <w:numId w:val="19"/>
        </w:numPr>
        <w:autoSpaceDE w:val="0"/>
        <w:autoSpaceDN w:val="0"/>
        <w:adjustRightInd w:val="0"/>
        <w:spacing w:after="0" w:line="240" w:lineRule="auto"/>
        <w:rPr>
          <w:rFonts w:ascii="Arial" w:hAnsi="Arial" w:cs="Arial"/>
          <w:color w:val="000000"/>
        </w:rPr>
      </w:pPr>
      <w:r w:rsidRPr="00597D33">
        <w:rPr>
          <w:rFonts w:ascii="Arial" w:hAnsi="Arial" w:cs="Arial"/>
          <w:color w:val="000000"/>
        </w:rPr>
        <w:t>As our aims are the resolution of the situation, support for the victim, and the prevention of recurrence, the option of punishment must be carefully weighed.</w:t>
      </w:r>
      <w:r w:rsidRPr="00597D33">
        <w:rPr>
          <w:rFonts w:ascii="Arial" w:hAnsi="Arial" w:cs="Arial"/>
          <w:color w:val="000000"/>
        </w:rPr>
        <w:br/>
      </w:r>
    </w:p>
    <w:p w14:paraId="4D549797" w14:textId="77777777" w:rsidR="00DC0D55" w:rsidRPr="00597D33" w:rsidRDefault="00DC0D55" w:rsidP="00DC0D55">
      <w:pPr>
        <w:pStyle w:val="ListParagraph"/>
        <w:numPr>
          <w:ilvl w:val="0"/>
          <w:numId w:val="19"/>
        </w:numPr>
        <w:autoSpaceDE w:val="0"/>
        <w:autoSpaceDN w:val="0"/>
        <w:adjustRightInd w:val="0"/>
        <w:spacing w:after="0" w:line="240" w:lineRule="auto"/>
        <w:rPr>
          <w:rFonts w:ascii="Arial" w:hAnsi="Arial" w:cs="Arial"/>
          <w:color w:val="000000"/>
        </w:rPr>
      </w:pPr>
      <w:r w:rsidRPr="00597D33">
        <w:rPr>
          <w:rFonts w:ascii="Arial" w:hAnsi="Arial" w:cs="Arial"/>
          <w:color w:val="000000"/>
        </w:rPr>
        <w:lastRenderedPageBreak/>
        <w:t xml:space="preserve">Bullying is a hurtful anti-social behaviour undertaken by those who get excitement, status or material gain from it. In that sense it is done by those who have a sense of inadequacy, even if only temporarily. They probably have no socially acceptable way of gaining those things. Punishing a bully is likely to increase </w:t>
      </w:r>
      <w:r w:rsidR="00C20E07">
        <w:rPr>
          <w:rFonts w:ascii="Arial" w:hAnsi="Arial" w:cs="Arial"/>
          <w:color w:val="000000"/>
        </w:rPr>
        <w:t>their</w:t>
      </w:r>
      <w:r w:rsidRPr="00597D33">
        <w:rPr>
          <w:rFonts w:ascii="Arial" w:hAnsi="Arial" w:cs="Arial"/>
          <w:color w:val="000000"/>
        </w:rPr>
        <w:t xml:space="preserve"> alienation and anxiety and may not help them adopt more acceptable forms of behaviour. The perpetrator needs the opportunity to acknowledge what they have done, to understand the distress caused, and to feel that their ability to change has been recognised.</w:t>
      </w:r>
    </w:p>
    <w:p w14:paraId="41485698" w14:textId="77777777" w:rsidR="00DC0D55" w:rsidRPr="00597D33" w:rsidRDefault="00DC0D55" w:rsidP="00DC0D55">
      <w:pPr>
        <w:pStyle w:val="ListParagraph"/>
        <w:rPr>
          <w:rFonts w:ascii="Arial" w:hAnsi="Arial" w:cs="Arial"/>
          <w:color w:val="000000"/>
        </w:rPr>
      </w:pPr>
    </w:p>
    <w:p w14:paraId="0F2EDDCA" w14:textId="77777777" w:rsidR="00DC0D55" w:rsidRDefault="00DC0D55" w:rsidP="00DC0D55">
      <w:pPr>
        <w:pStyle w:val="ListParagraph"/>
        <w:numPr>
          <w:ilvl w:val="0"/>
          <w:numId w:val="19"/>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Where the bully is genuinely remorseful, and shows signs of having gained insight, an apology to the victim together with a promise about future behaviour will suffice. </w:t>
      </w:r>
    </w:p>
    <w:p w14:paraId="13FF3653" w14:textId="77777777" w:rsidR="008141A2" w:rsidRPr="008141A2" w:rsidRDefault="008141A2" w:rsidP="008141A2">
      <w:pPr>
        <w:autoSpaceDE w:val="0"/>
        <w:autoSpaceDN w:val="0"/>
        <w:adjustRightInd w:val="0"/>
        <w:spacing w:after="0" w:line="240" w:lineRule="auto"/>
        <w:rPr>
          <w:rFonts w:ascii="Arial" w:hAnsi="Arial" w:cs="Arial"/>
          <w:color w:val="000000"/>
        </w:rPr>
      </w:pPr>
    </w:p>
    <w:p w14:paraId="40D3BA83" w14:textId="77777777" w:rsidR="00DC0D55" w:rsidRPr="00597D33" w:rsidRDefault="00DC0D55" w:rsidP="00DC0D55">
      <w:pPr>
        <w:pStyle w:val="ListParagraph"/>
        <w:numPr>
          <w:ilvl w:val="0"/>
          <w:numId w:val="19"/>
        </w:numPr>
        <w:autoSpaceDE w:val="0"/>
        <w:autoSpaceDN w:val="0"/>
        <w:adjustRightInd w:val="0"/>
        <w:spacing w:after="0" w:line="240" w:lineRule="auto"/>
        <w:rPr>
          <w:rFonts w:ascii="Arial" w:hAnsi="Arial" w:cs="Arial"/>
          <w:color w:val="000000"/>
        </w:rPr>
      </w:pPr>
      <w:r w:rsidRPr="00597D33">
        <w:rPr>
          <w:rFonts w:ascii="Arial" w:hAnsi="Arial" w:cs="Arial"/>
          <w:color w:val="000000"/>
        </w:rPr>
        <w:t>Where a sanction is thought necessary and effective it will be set; the schools discipline policy clearly sets out the sanctions available.</w:t>
      </w:r>
      <w:r w:rsidRPr="00597D33">
        <w:rPr>
          <w:rFonts w:ascii="Arial" w:hAnsi="Arial" w:cs="Arial"/>
          <w:color w:val="000000"/>
        </w:rPr>
        <w:br/>
      </w:r>
    </w:p>
    <w:p w14:paraId="15A6FB73" w14:textId="77777777" w:rsidR="00DC0D55" w:rsidRPr="00597D33" w:rsidRDefault="00DC0D55" w:rsidP="00DC0D55">
      <w:pPr>
        <w:pStyle w:val="ListParagraph"/>
        <w:numPr>
          <w:ilvl w:val="0"/>
          <w:numId w:val="19"/>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The possibility of temporary exclusion remains when attempts at resolution have been thoroughly explored without success. The principal motive for exclusion will be the protection of the school community. </w:t>
      </w:r>
    </w:p>
    <w:p w14:paraId="420925AC" w14:textId="77777777" w:rsidR="00DC0D55" w:rsidRPr="00597D33" w:rsidRDefault="00DC0D55" w:rsidP="00DC0D55">
      <w:pPr>
        <w:autoSpaceDE w:val="0"/>
        <w:autoSpaceDN w:val="0"/>
        <w:adjustRightInd w:val="0"/>
        <w:rPr>
          <w:rFonts w:ascii="Arial" w:hAnsi="Arial" w:cs="Arial"/>
          <w:color w:val="000000"/>
        </w:rPr>
      </w:pPr>
    </w:p>
    <w:p w14:paraId="73F7087B" w14:textId="77777777" w:rsidR="00DC0D55" w:rsidRPr="00597D33" w:rsidRDefault="00DC0D55" w:rsidP="00DC0D55">
      <w:pPr>
        <w:autoSpaceDE w:val="0"/>
        <w:autoSpaceDN w:val="0"/>
        <w:adjustRightInd w:val="0"/>
        <w:rPr>
          <w:rFonts w:ascii="Arial" w:hAnsi="Arial" w:cs="Arial"/>
          <w:b/>
          <w:bCs/>
          <w:iCs/>
          <w:color w:val="000000"/>
        </w:rPr>
      </w:pPr>
      <w:r w:rsidRPr="00597D33">
        <w:rPr>
          <w:rFonts w:ascii="Arial" w:hAnsi="Arial" w:cs="Arial"/>
          <w:b/>
          <w:bCs/>
          <w:iCs/>
          <w:color w:val="000000"/>
        </w:rPr>
        <w:t>Key Messages</w:t>
      </w:r>
    </w:p>
    <w:p w14:paraId="670D3E15" w14:textId="77777777" w:rsidR="00DC0D55" w:rsidRPr="00597D33" w:rsidRDefault="00DC0D55" w:rsidP="00DC0D55">
      <w:pPr>
        <w:autoSpaceDE w:val="0"/>
        <w:autoSpaceDN w:val="0"/>
        <w:adjustRightInd w:val="0"/>
        <w:rPr>
          <w:rFonts w:ascii="Arial" w:hAnsi="Arial" w:cs="Arial"/>
          <w:b/>
          <w:bCs/>
          <w:color w:val="000000"/>
        </w:rPr>
      </w:pPr>
      <w:r w:rsidRPr="00597D33">
        <w:rPr>
          <w:rFonts w:ascii="Arial" w:hAnsi="Arial" w:cs="Arial"/>
          <w:b/>
          <w:bCs/>
          <w:color w:val="000000"/>
        </w:rPr>
        <w:t>What can you do if you are being bullied?</w:t>
      </w:r>
    </w:p>
    <w:p w14:paraId="02139EF3" w14:textId="77777777" w:rsidR="00DC0D55" w:rsidRPr="00597D33" w:rsidRDefault="00DC0D55" w:rsidP="00DC0D55">
      <w:pPr>
        <w:pStyle w:val="ListParagraph"/>
        <w:numPr>
          <w:ilvl w:val="0"/>
          <w:numId w:val="20"/>
        </w:numPr>
        <w:autoSpaceDE w:val="0"/>
        <w:autoSpaceDN w:val="0"/>
        <w:adjustRightInd w:val="0"/>
        <w:spacing w:after="0" w:line="240" w:lineRule="auto"/>
        <w:rPr>
          <w:rFonts w:ascii="Arial" w:hAnsi="Arial" w:cs="Arial"/>
          <w:color w:val="000000"/>
        </w:rPr>
      </w:pPr>
      <w:r w:rsidRPr="00597D33">
        <w:rPr>
          <w:rFonts w:ascii="Arial" w:hAnsi="Arial" w:cs="Arial"/>
          <w:color w:val="000000"/>
        </w:rPr>
        <w:t>Remember that your silence is the bully's greatest weapon</w:t>
      </w:r>
    </w:p>
    <w:p w14:paraId="45C5724B" w14:textId="77777777" w:rsidR="00DC0D55" w:rsidRPr="00597D33" w:rsidRDefault="00DC0D55" w:rsidP="00DC0D55">
      <w:pPr>
        <w:pStyle w:val="ListParagraph"/>
        <w:numPr>
          <w:ilvl w:val="0"/>
          <w:numId w:val="5"/>
        </w:numPr>
        <w:autoSpaceDE w:val="0"/>
        <w:autoSpaceDN w:val="0"/>
        <w:adjustRightInd w:val="0"/>
        <w:spacing w:after="0" w:line="240" w:lineRule="auto"/>
        <w:rPr>
          <w:rFonts w:ascii="Arial" w:hAnsi="Arial" w:cs="Arial"/>
          <w:color w:val="000000"/>
        </w:rPr>
      </w:pPr>
      <w:r w:rsidRPr="00597D33">
        <w:rPr>
          <w:rFonts w:ascii="Arial" w:hAnsi="Arial" w:cs="Arial"/>
          <w:color w:val="000000"/>
        </w:rPr>
        <w:t>Tell yourself that you do not deserve to be bullied and that it is wrong</w:t>
      </w:r>
    </w:p>
    <w:p w14:paraId="42BE92EC" w14:textId="77777777" w:rsidR="00DC0D55" w:rsidRPr="00597D33" w:rsidRDefault="00DC0D55" w:rsidP="00DC0D55">
      <w:pPr>
        <w:pStyle w:val="ListParagraph"/>
        <w:numPr>
          <w:ilvl w:val="0"/>
          <w:numId w:val="5"/>
        </w:numPr>
        <w:autoSpaceDE w:val="0"/>
        <w:autoSpaceDN w:val="0"/>
        <w:adjustRightInd w:val="0"/>
        <w:spacing w:after="0" w:line="240" w:lineRule="auto"/>
        <w:rPr>
          <w:rFonts w:ascii="Arial" w:hAnsi="Arial" w:cs="Arial"/>
          <w:color w:val="000000"/>
        </w:rPr>
      </w:pPr>
      <w:r w:rsidRPr="00597D33">
        <w:rPr>
          <w:rFonts w:ascii="Arial" w:hAnsi="Arial" w:cs="Arial"/>
          <w:color w:val="000000"/>
        </w:rPr>
        <w:t>Be proud of who you are.</w:t>
      </w:r>
    </w:p>
    <w:p w14:paraId="241732E4" w14:textId="77777777" w:rsidR="00DC0D55" w:rsidRPr="00597D33" w:rsidRDefault="00DC0D55" w:rsidP="00DC0D55">
      <w:pPr>
        <w:pStyle w:val="ListParagraph"/>
        <w:numPr>
          <w:ilvl w:val="0"/>
          <w:numId w:val="5"/>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Be assertive. Say "No" Walk confidently away. Fighting back will make things worse. </w:t>
      </w:r>
    </w:p>
    <w:p w14:paraId="29080F6C" w14:textId="77777777" w:rsidR="00DC0D55" w:rsidRPr="00597D33" w:rsidRDefault="00DC0D55" w:rsidP="00DC0D55">
      <w:pPr>
        <w:pStyle w:val="ListParagraph"/>
        <w:numPr>
          <w:ilvl w:val="0"/>
          <w:numId w:val="5"/>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Tell an adult you trust straight away. </w:t>
      </w:r>
      <w:r w:rsidRPr="00597D33">
        <w:rPr>
          <w:rFonts w:ascii="Arial" w:hAnsi="Arial" w:cs="Arial"/>
          <w:b/>
          <w:color w:val="000000"/>
        </w:rPr>
        <w:t>You will get immediate support.</w:t>
      </w:r>
    </w:p>
    <w:p w14:paraId="35447DB9" w14:textId="77777777" w:rsidR="00DC0D55" w:rsidRDefault="00DC0D55" w:rsidP="00DC0D55">
      <w:pPr>
        <w:pStyle w:val="ListParagraph"/>
        <w:numPr>
          <w:ilvl w:val="0"/>
          <w:numId w:val="5"/>
        </w:numPr>
        <w:autoSpaceDE w:val="0"/>
        <w:autoSpaceDN w:val="0"/>
        <w:adjustRightInd w:val="0"/>
        <w:spacing w:after="0" w:line="240" w:lineRule="auto"/>
        <w:rPr>
          <w:rFonts w:ascii="Arial" w:hAnsi="Arial" w:cs="Arial"/>
          <w:color w:val="000000"/>
        </w:rPr>
      </w:pPr>
      <w:r w:rsidRPr="00597D33">
        <w:rPr>
          <w:rFonts w:ascii="Arial" w:hAnsi="Arial" w:cs="Arial"/>
          <w:color w:val="000000"/>
        </w:rPr>
        <w:t>All staff will take you seriously and will aim to deal with bullies in a way which will address the bullying and will not make things worse for you.</w:t>
      </w:r>
    </w:p>
    <w:p w14:paraId="1F97F3BB" w14:textId="77777777" w:rsidR="004C30A2" w:rsidRPr="00597D33" w:rsidRDefault="004C30A2" w:rsidP="00DC0D55">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The staff will be able to help you verbalise and express your feelings, where necessary we can get our skilled speech and language team to help you.</w:t>
      </w:r>
    </w:p>
    <w:p w14:paraId="236E1863" w14:textId="77777777" w:rsidR="006530C6" w:rsidRPr="00597D33" w:rsidRDefault="006530C6" w:rsidP="00DC0D55">
      <w:pPr>
        <w:autoSpaceDE w:val="0"/>
        <w:autoSpaceDN w:val="0"/>
        <w:adjustRightInd w:val="0"/>
        <w:rPr>
          <w:rFonts w:ascii="Arial" w:hAnsi="Arial" w:cs="Arial"/>
          <w:b/>
          <w:bCs/>
          <w:color w:val="000000"/>
        </w:rPr>
      </w:pPr>
    </w:p>
    <w:p w14:paraId="51AA646E" w14:textId="77777777" w:rsidR="00DC0D55" w:rsidRPr="00597D33" w:rsidRDefault="00DC0D55" w:rsidP="00DC0D55">
      <w:pPr>
        <w:autoSpaceDE w:val="0"/>
        <w:autoSpaceDN w:val="0"/>
        <w:adjustRightInd w:val="0"/>
        <w:rPr>
          <w:rFonts w:ascii="Arial" w:hAnsi="Arial" w:cs="Arial"/>
          <w:b/>
          <w:bCs/>
          <w:color w:val="000000"/>
        </w:rPr>
      </w:pPr>
      <w:r w:rsidRPr="00597D33">
        <w:rPr>
          <w:rFonts w:ascii="Arial" w:hAnsi="Arial" w:cs="Arial"/>
          <w:b/>
          <w:bCs/>
          <w:color w:val="000000"/>
        </w:rPr>
        <w:t>If you know someone is being bullied</w:t>
      </w:r>
    </w:p>
    <w:p w14:paraId="10DBC155" w14:textId="77777777" w:rsidR="00DC0D55" w:rsidRPr="00597D33" w:rsidRDefault="00DC0D55" w:rsidP="00DC0D55">
      <w:pPr>
        <w:pStyle w:val="ListParagraph"/>
        <w:numPr>
          <w:ilvl w:val="0"/>
          <w:numId w:val="6"/>
        </w:numPr>
        <w:autoSpaceDE w:val="0"/>
        <w:autoSpaceDN w:val="0"/>
        <w:adjustRightInd w:val="0"/>
        <w:spacing w:after="0" w:line="240" w:lineRule="auto"/>
        <w:rPr>
          <w:rFonts w:ascii="Arial" w:hAnsi="Arial" w:cs="Arial"/>
          <w:color w:val="000000"/>
        </w:rPr>
      </w:pPr>
      <w:r w:rsidRPr="00597D33">
        <w:rPr>
          <w:rFonts w:ascii="Arial" w:hAnsi="Arial" w:cs="Arial"/>
          <w:color w:val="000000"/>
        </w:rPr>
        <w:t>Take Action</w:t>
      </w:r>
    </w:p>
    <w:p w14:paraId="59948689" w14:textId="77777777" w:rsidR="00DC0D55" w:rsidRPr="00597D33" w:rsidRDefault="00DC0D55" w:rsidP="00DC0D55">
      <w:pPr>
        <w:pStyle w:val="ListParagraph"/>
        <w:numPr>
          <w:ilvl w:val="0"/>
          <w:numId w:val="6"/>
        </w:numPr>
        <w:autoSpaceDE w:val="0"/>
        <w:autoSpaceDN w:val="0"/>
        <w:adjustRightInd w:val="0"/>
        <w:spacing w:after="0" w:line="240" w:lineRule="auto"/>
        <w:rPr>
          <w:rFonts w:ascii="Arial" w:hAnsi="Arial" w:cs="Arial"/>
          <w:color w:val="000000"/>
        </w:rPr>
      </w:pPr>
      <w:r w:rsidRPr="00597D33">
        <w:rPr>
          <w:rFonts w:ascii="Arial" w:hAnsi="Arial" w:cs="Arial"/>
          <w:color w:val="000000"/>
        </w:rPr>
        <w:t>Watching and doing nothing looks as if you are on the side of the bully. It makes the victim feel more unhappy and on their own. Encourage the victim to tell an adult.</w:t>
      </w:r>
    </w:p>
    <w:p w14:paraId="31FA1980" w14:textId="77777777" w:rsidR="00DC0D55" w:rsidRPr="00597D33" w:rsidRDefault="00DC0D55" w:rsidP="00DC0D55">
      <w:pPr>
        <w:pStyle w:val="ListParagraph"/>
        <w:numPr>
          <w:ilvl w:val="0"/>
          <w:numId w:val="6"/>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If you feel you cannot get involved, tell an adult </w:t>
      </w:r>
      <w:r w:rsidRPr="00597D33">
        <w:rPr>
          <w:rFonts w:ascii="Arial" w:hAnsi="Arial" w:cs="Arial"/>
          <w:b/>
          <w:color w:val="000000"/>
        </w:rPr>
        <w:t>IMMEDIATELY</w:t>
      </w:r>
      <w:r w:rsidRPr="00597D33">
        <w:rPr>
          <w:rFonts w:ascii="Arial" w:hAnsi="Arial" w:cs="Arial"/>
          <w:color w:val="000000"/>
        </w:rPr>
        <w:t>.</w:t>
      </w:r>
    </w:p>
    <w:p w14:paraId="62B11445" w14:textId="77777777" w:rsidR="00DC0D55" w:rsidRPr="00597D33" w:rsidRDefault="00DC0D55" w:rsidP="00DC0D55">
      <w:pPr>
        <w:pStyle w:val="ListParagraph"/>
        <w:numPr>
          <w:ilvl w:val="0"/>
          <w:numId w:val="6"/>
        </w:numPr>
        <w:autoSpaceDE w:val="0"/>
        <w:autoSpaceDN w:val="0"/>
        <w:adjustRightInd w:val="0"/>
        <w:spacing w:after="0" w:line="240" w:lineRule="auto"/>
        <w:rPr>
          <w:rFonts w:ascii="Arial" w:hAnsi="Arial" w:cs="Arial"/>
          <w:color w:val="000000"/>
        </w:rPr>
      </w:pPr>
      <w:r w:rsidRPr="00597D33">
        <w:rPr>
          <w:rFonts w:ascii="Arial" w:hAnsi="Arial" w:cs="Arial"/>
          <w:color w:val="000000"/>
        </w:rPr>
        <w:t>Do not be, or pretend to be, friends with a bully.</w:t>
      </w:r>
    </w:p>
    <w:p w14:paraId="3E6393ED" w14:textId="77777777" w:rsidR="00DC0D55" w:rsidRDefault="00DC0D55" w:rsidP="00DC0D55">
      <w:pPr>
        <w:pStyle w:val="ListParagraph"/>
        <w:autoSpaceDE w:val="0"/>
        <w:autoSpaceDN w:val="0"/>
        <w:adjustRightInd w:val="0"/>
        <w:ind w:left="450"/>
        <w:rPr>
          <w:rFonts w:ascii="Arial" w:hAnsi="Arial" w:cs="Arial"/>
          <w:color w:val="000000"/>
        </w:rPr>
      </w:pPr>
    </w:p>
    <w:p w14:paraId="0D2EC46A" w14:textId="77777777" w:rsidR="00DC0D55" w:rsidRPr="00597D33" w:rsidRDefault="00DC0D55" w:rsidP="00DC0D55">
      <w:pPr>
        <w:autoSpaceDE w:val="0"/>
        <w:autoSpaceDN w:val="0"/>
        <w:adjustRightInd w:val="0"/>
        <w:rPr>
          <w:rFonts w:ascii="Arial" w:hAnsi="Arial" w:cs="Arial"/>
          <w:b/>
          <w:color w:val="000000"/>
        </w:rPr>
      </w:pPr>
      <w:r w:rsidRPr="00597D33">
        <w:rPr>
          <w:rFonts w:ascii="Arial" w:hAnsi="Arial" w:cs="Arial"/>
          <w:b/>
          <w:color w:val="000000"/>
        </w:rPr>
        <w:t>Help and support will be given as is appropriate to both the victim and the bully.</w:t>
      </w:r>
    </w:p>
    <w:p w14:paraId="5631DDC3"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t xml:space="preserve">We support the </w:t>
      </w:r>
      <w:r w:rsidRPr="00597D33">
        <w:rPr>
          <w:rFonts w:ascii="Arial" w:hAnsi="Arial" w:cs="Arial"/>
          <w:b/>
          <w:bCs/>
          <w:color w:val="000000"/>
        </w:rPr>
        <w:t>victim</w:t>
      </w:r>
      <w:r w:rsidRPr="00597D33">
        <w:rPr>
          <w:rFonts w:ascii="Arial" w:hAnsi="Arial" w:cs="Arial"/>
          <w:color w:val="000000"/>
        </w:rPr>
        <w:t>:</w:t>
      </w:r>
    </w:p>
    <w:p w14:paraId="52157813" w14:textId="77777777" w:rsidR="00DC0D55" w:rsidRPr="00597D33" w:rsidRDefault="006F1426" w:rsidP="00DC0D55">
      <w:pPr>
        <w:pStyle w:val="ListParagraph"/>
        <w:numPr>
          <w:ilvl w:val="0"/>
          <w:numId w:val="7"/>
        </w:numPr>
        <w:autoSpaceDE w:val="0"/>
        <w:autoSpaceDN w:val="0"/>
        <w:adjustRightInd w:val="0"/>
        <w:spacing w:after="0" w:line="240" w:lineRule="auto"/>
        <w:rPr>
          <w:rFonts w:ascii="Arial" w:hAnsi="Arial" w:cs="Arial"/>
          <w:color w:val="000000"/>
        </w:rPr>
      </w:pPr>
      <w:r w:rsidRPr="00597D33">
        <w:rPr>
          <w:rFonts w:ascii="Arial" w:hAnsi="Arial" w:cs="Arial"/>
          <w:color w:val="000000"/>
        </w:rPr>
        <w:t>By offering them an immediate opportunity to talk about the experience with a trusted adult</w:t>
      </w:r>
    </w:p>
    <w:p w14:paraId="1CAC62DF" w14:textId="77777777" w:rsidR="00DC0D55" w:rsidRPr="00597D33" w:rsidRDefault="006F1426" w:rsidP="00DC0D55">
      <w:pPr>
        <w:pStyle w:val="ListParagraph"/>
        <w:numPr>
          <w:ilvl w:val="0"/>
          <w:numId w:val="7"/>
        </w:numPr>
        <w:autoSpaceDE w:val="0"/>
        <w:autoSpaceDN w:val="0"/>
        <w:adjustRightInd w:val="0"/>
        <w:spacing w:after="0" w:line="240" w:lineRule="auto"/>
        <w:rPr>
          <w:rFonts w:ascii="Arial" w:hAnsi="Arial" w:cs="Arial"/>
          <w:color w:val="000000"/>
        </w:rPr>
      </w:pPr>
      <w:r w:rsidRPr="00597D33">
        <w:rPr>
          <w:rFonts w:ascii="Arial" w:hAnsi="Arial" w:cs="Arial"/>
          <w:color w:val="000000"/>
        </w:rPr>
        <w:t>By informing their parents/carers</w:t>
      </w:r>
    </w:p>
    <w:p w14:paraId="1C59C30E" w14:textId="77777777" w:rsidR="00DC0D55" w:rsidRPr="00597D33" w:rsidRDefault="006F1426" w:rsidP="00DC0D55">
      <w:pPr>
        <w:pStyle w:val="ListParagraph"/>
        <w:numPr>
          <w:ilvl w:val="0"/>
          <w:numId w:val="7"/>
        </w:numPr>
        <w:autoSpaceDE w:val="0"/>
        <w:autoSpaceDN w:val="0"/>
        <w:adjustRightInd w:val="0"/>
        <w:spacing w:after="0" w:line="240" w:lineRule="auto"/>
        <w:rPr>
          <w:rFonts w:ascii="Arial" w:hAnsi="Arial" w:cs="Arial"/>
          <w:color w:val="000000"/>
        </w:rPr>
      </w:pPr>
      <w:r w:rsidRPr="00597D33">
        <w:rPr>
          <w:rFonts w:ascii="Arial" w:hAnsi="Arial" w:cs="Arial"/>
          <w:color w:val="000000"/>
        </w:rPr>
        <w:t>B</w:t>
      </w:r>
      <w:r w:rsidR="00DC0D55" w:rsidRPr="00597D33">
        <w:rPr>
          <w:rFonts w:ascii="Arial" w:hAnsi="Arial" w:cs="Arial"/>
          <w:color w:val="000000"/>
        </w:rPr>
        <w:t>y offering continuing support when they feel they need it</w:t>
      </w:r>
    </w:p>
    <w:p w14:paraId="3A9CB2D9" w14:textId="77777777" w:rsidR="00DC0D55" w:rsidRPr="00597D33" w:rsidRDefault="006F1426" w:rsidP="00DC0D55">
      <w:pPr>
        <w:pStyle w:val="ListParagraph"/>
        <w:numPr>
          <w:ilvl w:val="0"/>
          <w:numId w:val="7"/>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By taking appropriate </w:t>
      </w:r>
      <w:r w:rsidR="00DC0D55" w:rsidRPr="00597D33">
        <w:rPr>
          <w:rFonts w:ascii="Arial" w:hAnsi="Arial" w:cs="Arial"/>
          <w:color w:val="000000"/>
        </w:rPr>
        <w:t>steps to prevent further bullying</w:t>
      </w:r>
    </w:p>
    <w:p w14:paraId="2886029B" w14:textId="77777777" w:rsidR="006530C6" w:rsidRPr="00597D33" w:rsidRDefault="006530C6" w:rsidP="00DC0D55">
      <w:pPr>
        <w:autoSpaceDE w:val="0"/>
        <w:autoSpaceDN w:val="0"/>
        <w:adjustRightInd w:val="0"/>
        <w:rPr>
          <w:rFonts w:ascii="Arial" w:hAnsi="Arial" w:cs="Arial"/>
          <w:color w:val="000000"/>
        </w:rPr>
      </w:pPr>
    </w:p>
    <w:p w14:paraId="381EAAA2" w14:textId="77777777" w:rsidR="00DC0D55" w:rsidRPr="00597D33" w:rsidRDefault="00DC0D55" w:rsidP="00DC0D55">
      <w:pPr>
        <w:autoSpaceDE w:val="0"/>
        <w:autoSpaceDN w:val="0"/>
        <w:adjustRightInd w:val="0"/>
        <w:rPr>
          <w:rFonts w:ascii="Arial" w:hAnsi="Arial" w:cs="Arial"/>
          <w:color w:val="000000"/>
        </w:rPr>
      </w:pPr>
      <w:r w:rsidRPr="00597D33">
        <w:rPr>
          <w:rFonts w:ascii="Arial" w:hAnsi="Arial" w:cs="Arial"/>
          <w:color w:val="000000"/>
        </w:rPr>
        <w:lastRenderedPageBreak/>
        <w:t xml:space="preserve">We offer the </w:t>
      </w:r>
      <w:r w:rsidRPr="00597D33">
        <w:rPr>
          <w:rFonts w:ascii="Arial" w:hAnsi="Arial" w:cs="Arial"/>
          <w:b/>
          <w:bCs/>
          <w:color w:val="000000"/>
        </w:rPr>
        <w:t xml:space="preserve">bully </w:t>
      </w:r>
      <w:r w:rsidRPr="00597D33">
        <w:rPr>
          <w:rFonts w:ascii="Arial" w:hAnsi="Arial" w:cs="Arial"/>
          <w:bCs/>
          <w:color w:val="000000"/>
        </w:rPr>
        <w:t>support and challenge</w:t>
      </w:r>
      <w:r w:rsidR="003F476D" w:rsidRPr="00597D33">
        <w:rPr>
          <w:rFonts w:ascii="Arial" w:hAnsi="Arial" w:cs="Arial"/>
          <w:bCs/>
          <w:color w:val="000000"/>
        </w:rPr>
        <w:t xml:space="preserve"> </w:t>
      </w:r>
      <w:r w:rsidRPr="00597D33">
        <w:rPr>
          <w:rFonts w:ascii="Arial" w:hAnsi="Arial" w:cs="Arial"/>
          <w:color w:val="000000"/>
        </w:rPr>
        <w:t>in the following ways:</w:t>
      </w:r>
    </w:p>
    <w:p w14:paraId="0B84D6C8" w14:textId="77777777" w:rsidR="00DC0D55" w:rsidRPr="00597D33" w:rsidRDefault="006F1426" w:rsidP="00DC0D55">
      <w:pPr>
        <w:pStyle w:val="ListParagraph"/>
        <w:numPr>
          <w:ilvl w:val="0"/>
          <w:numId w:val="8"/>
        </w:numPr>
        <w:autoSpaceDE w:val="0"/>
        <w:autoSpaceDN w:val="0"/>
        <w:adjustRightInd w:val="0"/>
        <w:spacing w:after="0" w:line="240" w:lineRule="auto"/>
        <w:rPr>
          <w:rFonts w:ascii="Arial" w:hAnsi="Arial" w:cs="Arial"/>
          <w:color w:val="000000"/>
        </w:rPr>
      </w:pPr>
      <w:r w:rsidRPr="00597D33">
        <w:rPr>
          <w:rFonts w:ascii="Arial" w:hAnsi="Arial" w:cs="Arial"/>
          <w:color w:val="000000"/>
        </w:rPr>
        <w:t>By talking about what happened, to discover why they became involved.</w:t>
      </w:r>
    </w:p>
    <w:p w14:paraId="0230668A" w14:textId="77777777" w:rsidR="00DC0D55" w:rsidRPr="00597D33" w:rsidRDefault="006F1426" w:rsidP="00DC0D55">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B</w:t>
      </w:r>
      <w:r w:rsidR="00DC0D55" w:rsidRPr="00597D33">
        <w:rPr>
          <w:rFonts w:ascii="Arial" w:hAnsi="Arial" w:cs="Arial"/>
          <w:color w:val="000000"/>
        </w:rPr>
        <w:t>y informing the bullies' parents/carers.</w:t>
      </w:r>
    </w:p>
    <w:p w14:paraId="15DA723C" w14:textId="77777777" w:rsidR="00DC0D55" w:rsidRPr="00597D33" w:rsidRDefault="006F1426" w:rsidP="00DC0D55">
      <w:pPr>
        <w:pStyle w:val="ListParagraph"/>
        <w:numPr>
          <w:ilvl w:val="0"/>
          <w:numId w:val="8"/>
        </w:numPr>
        <w:autoSpaceDE w:val="0"/>
        <w:autoSpaceDN w:val="0"/>
        <w:adjustRightInd w:val="0"/>
        <w:spacing w:after="0" w:line="240" w:lineRule="auto"/>
        <w:rPr>
          <w:rFonts w:ascii="Arial" w:hAnsi="Arial" w:cs="Arial"/>
          <w:color w:val="000000"/>
        </w:rPr>
      </w:pPr>
      <w:r w:rsidRPr="00597D33">
        <w:rPr>
          <w:rFonts w:ascii="Arial" w:hAnsi="Arial" w:cs="Arial"/>
          <w:color w:val="000000"/>
        </w:rPr>
        <w:t>By continuing to work with the bullies to change their behaviour patterns and to challenge prejudiced attitudes as far as possible</w:t>
      </w:r>
    </w:p>
    <w:p w14:paraId="785D20D1" w14:textId="77777777" w:rsidR="00DC0D55" w:rsidRPr="00597D33" w:rsidRDefault="006F1426" w:rsidP="00DC0D55">
      <w:pPr>
        <w:pStyle w:val="ListParagraph"/>
        <w:numPr>
          <w:ilvl w:val="0"/>
          <w:numId w:val="8"/>
        </w:numPr>
        <w:autoSpaceDE w:val="0"/>
        <w:autoSpaceDN w:val="0"/>
        <w:adjustRightInd w:val="0"/>
        <w:spacing w:after="0" w:line="240" w:lineRule="auto"/>
        <w:rPr>
          <w:rFonts w:ascii="Arial" w:hAnsi="Arial" w:cs="Arial"/>
          <w:color w:val="000000"/>
        </w:rPr>
      </w:pPr>
      <w:r w:rsidRPr="00597D33">
        <w:rPr>
          <w:rFonts w:ascii="Arial" w:hAnsi="Arial" w:cs="Arial"/>
          <w:color w:val="000000"/>
        </w:rPr>
        <w:t xml:space="preserve">By using </w:t>
      </w:r>
      <w:r w:rsidR="00DC0D55" w:rsidRPr="00597D33">
        <w:rPr>
          <w:rFonts w:ascii="Arial" w:hAnsi="Arial" w:cs="Arial"/>
          <w:color w:val="000000"/>
        </w:rPr>
        <w:t>restorative justice techniques to resolve the conflict where possible.</w:t>
      </w:r>
    </w:p>
    <w:p w14:paraId="27C0EB89" w14:textId="77777777" w:rsidR="00DC0D55" w:rsidRPr="00597D33" w:rsidRDefault="00DC0D55" w:rsidP="00DC0D55">
      <w:pPr>
        <w:pStyle w:val="PlainText"/>
        <w:ind w:left="720" w:hanging="720"/>
        <w:rPr>
          <w:rFonts w:ascii="Arial" w:hAnsi="Arial" w:cs="Arial"/>
          <w:color w:val="000000"/>
          <w:sz w:val="22"/>
          <w:szCs w:val="22"/>
        </w:rPr>
      </w:pPr>
    </w:p>
    <w:p w14:paraId="2F18B91E" w14:textId="77777777" w:rsidR="00DC0D55" w:rsidRPr="00597D33" w:rsidRDefault="00DC0D55" w:rsidP="00DC0D55">
      <w:pPr>
        <w:pStyle w:val="PlainText"/>
        <w:rPr>
          <w:rFonts w:ascii="Arial" w:hAnsi="Arial" w:cs="Arial"/>
          <w:b/>
          <w:color w:val="000000"/>
          <w:sz w:val="22"/>
          <w:szCs w:val="22"/>
        </w:rPr>
      </w:pPr>
      <w:r w:rsidRPr="00597D33">
        <w:rPr>
          <w:rFonts w:ascii="Arial" w:hAnsi="Arial" w:cs="Arial"/>
          <w:b/>
          <w:color w:val="000000"/>
          <w:sz w:val="22"/>
          <w:szCs w:val="22"/>
        </w:rPr>
        <w:t>Performance Standards</w:t>
      </w:r>
    </w:p>
    <w:p w14:paraId="62827F46" w14:textId="77777777" w:rsidR="00DC0D55" w:rsidRPr="00597D33" w:rsidRDefault="00DC0D55" w:rsidP="00DC0D55">
      <w:pPr>
        <w:pStyle w:val="PlainText"/>
        <w:rPr>
          <w:rFonts w:ascii="Arial" w:hAnsi="Arial" w:cs="Arial"/>
          <w:b/>
          <w:color w:val="000000"/>
          <w:sz w:val="22"/>
          <w:szCs w:val="22"/>
        </w:rPr>
      </w:pPr>
    </w:p>
    <w:p w14:paraId="4359964B" w14:textId="77777777" w:rsidR="00DC0D55" w:rsidRPr="00597D33" w:rsidRDefault="00DC0D55" w:rsidP="00DC0D55">
      <w:pPr>
        <w:pStyle w:val="PlainText"/>
        <w:numPr>
          <w:ilvl w:val="0"/>
          <w:numId w:val="16"/>
        </w:numPr>
        <w:rPr>
          <w:rFonts w:ascii="Arial" w:hAnsi="Arial" w:cs="Arial"/>
          <w:color w:val="000000"/>
          <w:sz w:val="22"/>
          <w:szCs w:val="22"/>
        </w:rPr>
      </w:pPr>
      <w:r w:rsidRPr="00597D33">
        <w:rPr>
          <w:rFonts w:ascii="Arial" w:hAnsi="Arial" w:cs="Arial"/>
          <w:color w:val="000000"/>
          <w:sz w:val="22"/>
          <w:szCs w:val="22"/>
        </w:rPr>
        <w:t xml:space="preserve">All staff and </w:t>
      </w:r>
      <w:r w:rsidR="008141A2">
        <w:rPr>
          <w:rFonts w:ascii="Arial" w:hAnsi="Arial" w:cs="Arial"/>
          <w:color w:val="000000"/>
          <w:sz w:val="22"/>
          <w:szCs w:val="22"/>
        </w:rPr>
        <w:t>young people</w:t>
      </w:r>
      <w:r w:rsidRPr="00597D33">
        <w:rPr>
          <w:rFonts w:ascii="Arial" w:hAnsi="Arial" w:cs="Arial"/>
          <w:color w:val="000000"/>
          <w:sz w:val="22"/>
          <w:szCs w:val="22"/>
        </w:rPr>
        <w:t xml:space="preserve"> will have an understanding of what bullying is</w:t>
      </w:r>
    </w:p>
    <w:p w14:paraId="5EE78A5E" w14:textId="77777777" w:rsidR="00DC0D55" w:rsidRPr="00597D33" w:rsidRDefault="00DC0D55" w:rsidP="00DC0D55">
      <w:pPr>
        <w:pStyle w:val="PlainText"/>
        <w:numPr>
          <w:ilvl w:val="0"/>
          <w:numId w:val="16"/>
        </w:numPr>
        <w:rPr>
          <w:rFonts w:ascii="Arial" w:hAnsi="Arial" w:cs="Arial"/>
          <w:color w:val="000000"/>
          <w:sz w:val="22"/>
          <w:szCs w:val="22"/>
        </w:rPr>
      </w:pPr>
      <w:r w:rsidRPr="00597D33">
        <w:rPr>
          <w:rFonts w:ascii="Arial" w:hAnsi="Arial" w:cs="Arial"/>
          <w:color w:val="000000"/>
          <w:sz w:val="22"/>
          <w:szCs w:val="22"/>
        </w:rPr>
        <w:t xml:space="preserve">All staff and </w:t>
      </w:r>
      <w:r w:rsidR="008141A2">
        <w:rPr>
          <w:rFonts w:ascii="Arial" w:hAnsi="Arial" w:cs="Arial"/>
          <w:color w:val="000000"/>
          <w:sz w:val="22"/>
          <w:szCs w:val="22"/>
        </w:rPr>
        <w:t>young people</w:t>
      </w:r>
      <w:r w:rsidRPr="00597D33">
        <w:rPr>
          <w:rFonts w:ascii="Arial" w:hAnsi="Arial" w:cs="Arial"/>
          <w:color w:val="000000"/>
          <w:sz w:val="22"/>
          <w:szCs w:val="22"/>
        </w:rPr>
        <w:t xml:space="preserve"> will know what the bullying policy states and should follow procedures when incidents are reported.</w:t>
      </w:r>
    </w:p>
    <w:p w14:paraId="73B43128" w14:textId="77777777" w:rsidR="00DC0D55" w:rsidRPr="00597D33" w:rsidRDefault="00DC0D55" w:rsidP="00DC0D55">
      <w:pPr>
        <w:pStyle w:val="PlainText"/>
        <w:numPr>
          <w:ilvl w:val="0"/>
          <w:numId w:val="16"/>
        </w:numPr>
        <w:rPr>
          <w:rFonts w:ascii="Arial" w:hAnsi="Arial" w:cs="Arial"/>
          <w:color w:val="000000"/>
          <w:sz w:val="22"/>
          <w:szCs w:val="22"/>
        </w:rPr>
      </w:pPr>
      <w:r w:rsidRPr="00597D33">
        <w:rPr>
          <w:rFonts w:ascii="Arial" w:hAnsi="Arial" w:cs="Arial"/>
          <w:color w:val="000000"/>
          <w:sz w:val="22"/>
          <w:szCs w:val="22"/>
        </w:rPr>
        <w:t>All allegations of bullying will be taken seriously and investigated and monitored.</w:t>
      </w:r>
    </w:p>
    <w:p w14:paraId="62CEB2C8" w14:textId="77777777" w:rsidR="00DC0D55" w:rsidRPr="00597D33" w:rsidRDefault="00DC0D55" w:rsidP="00DC0D55">
      <w:pPr>
        <w:pStyle w:val="BodyText"/>
        <w:widowControl/>
        <w:numPr>
          <w:ilvl w:val="0"/>
          <w:numId w:val="16"/>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bCs/>
          <w:color w:val="000000"/>
          <w:sz w:val="22"/>
          <w:szCs w:val="22"/>
        </w:rPr>
        <w:t>Bullying of any kind is unacceptable in our school</w:t>
      </w:r>
    </w:p>
    <w:p w14:paraId="2EAD882F" w14:textId="77777777" w:rsidR="00DC0D55" w:rsidRPr="00597D33" w:rsidRDefault="00DC0D55" w:rsidP="00DC0D55">
      <w:pPr>
        <w:pStyle w:val="BodyText"/>
        <w:widowControl/>
        <w:numPr>
          <w:ilvl w:val="0"/>
          <w:numId w:val="16"/>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 xml:space="preserve">If bullying does occur, all </w:t>
      </w:r>
      <w:r w:rsidR="008141A2">
        <w:rPr>
          <w:rFonts w:cs="Arial"/>
          <w:color w:val="000000"/>
          <w:sz w:val="22"/>
          <w:szCs w:val="22"/>
        </w:rPr>
        <w:t>young people</w:t>
      </w:r>
      <w:r w:rsidRPr="00597D33">
        <w:rPr>
          <w:rFonts w:cs="Arial"/>
          <w:color w:val="000000"/>
          <w:sz w:val="22"/>
          <w:szCs w:val="22"/>
        </w:rPr>
        <w:t xml:space="preserve"> should be able to </w:t>
      </w:r>
      <w:r w:rsidRPr="00597D33">
        <w:rPr>
          <w:rFonts w:cs="Arial"/>
          <w:bCs/>
          <w:color w:val="000000"/>
          <w:sz w:val="22"/>
          <w:szCs w:val="22"/>
        </w:rPr>
        <w:t>TELL</w:t>
      </w:r>
      <w:r w:rsidRPr="00597D33">
        <w:rPr>
          <w:rFonts w:cs="Arial"/>
          <w:color w:val="000000"/>
          <w:sz w:val="22"/>
          <w:szCs w:val="22"/>
        </w:rPr>
        <w:t xml:space="preserve"> and know that incidents will be dealt with promptly and effectively </w:t>
      </w:r>
    </w:p>
    <w:p w14:paraId="524E51A2" w14:textId="77777777" w:rsidR="00DC0D55" w:rsidRPr="00597D33" w:rsidRDefault="00DC0D55" w:rsidP="00DC0D55">
      <w:pPr>
        <w:pStyle w:val="BodyText"/>
        <w:rPr>
          <w:rFonts w:cs="Arial"/>
          <w:color w:val="000000"/>
          <w:sz w:val="22"/>
          <w:szCs w:val="22"/>
        </w:rPr>
      </w:pPr>
    </w:p>
    <w:p w14:paraId="219E9689" w14:textId="77777777" w:rsidR="00DC0D55" w:rsidRPr="00597D33" w:rsidRDefault="00DC0D55" w:rsidP="00DC0D55">
      <w:pPr>
        <w:pStyle w:val="BodyText"/>
        <w:rPr>
          <w:rFonts w:cs="Arial"/>
          <w:b/>
          <w:bCs/>
          <w:color w:val="000000"/>
          <w:sz w:val="22"/>
          <w:szCs w:val="22"/>
        </w:rPr>
      </w:pPr>
      <w:r w:rsidRPr="00597D33">
        <w:rPr>
          <w:rFonts w:cs="Arial"/>
          <w:b/>
          <w:bCs/>
          <w:color w:val="000000"/>
          <w:sz w:val="22"/>
          <w:szCs w:val="22"/>
        </w:rPr>
        <w:t>Bullying By Staff</w:t>
      </w:r>
    </w:p>
    <w:p w14:paraId="5C01C1B6" w14:textId="77777777" w:rsidR="00DC0D55" w:rsidRPr="00597D33" w:rsidRDefault="00DC0D55" w:rsidP="00DC0D55">
      <w:pPr>
        <w:pStyle w:val="BodyText"/>
        <w:rPr>
          <w:rFonts w:cs="Arial"/>
          <w:b/>
          <w:bCs/>
          <w:color w:val="000000"/>
          <w:sz w:val="22"/>
          <w:szCs w:val="22"/>
        </w:rPr>
      </w:pPr>
    </w:p>
    <w:p w14:paraId="4A7148F2" w14:textId="77777777" w:rsidR="00DC0D55" w:rsidRPr="00597D33" w:rsidRDefault="00DC0D55" w:rsidP="00DC0D55">
      <w:pPr>
        <w:pStyle w:val="BodyText"/>
        <w:widowControl/>
        <w:numPr>
          <w:ilvl w:val="0"/>
          <w:numId w:val="15"/>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 xml:space="preserve">If a member of staff commits </w:t>
      </w:r>
      <w:r w:rsidR="00F75AE8">
        <w:rPr>
          <w:rFonts w:cs="Arial"/>
          <w:color w:val="000000"/>
          <w:sz w:val="22"/>
          <w:szCs w:val="22"/>
        </w:rPr>
        <w:t>“d</w:t>
      </w:r>
      <w:r w:rsidRPr="00597D33">
        <w:rPr>
          <w:rFonts w:cs="Arial"/>
          <w:color w:val="000000"/>
          <w:sz w:val="22"/>
          <w:szCs w:val="22"/>
        </w:rPr>
        <w:t xml:space="preserve">eliberately hurtful behaviour to </w:t>
      </w:r>
      <w:r w:rsidR="008141A2">
        <w:rPr>
          <w:rFonts w:cs="Arial"/>
          <w:color w:val="000000"/>
          <w:sz w:val="22"/>
          <w:szCs w:val="22"/>
        </w:rPr>
        <w:t>young people</w:t>
      </w:r>
      <w:r w:rsidRPr="00597D33">
        <w:rPr>
          <w:rFonts w:cs="Arial"/>
          <w:color w:val="000000"/>
          <w:sz w:val="22"/>
          <w:szCs w:val="22"/>
        </w:rPr>
        <w:t xml:space="preserve"> repeated over time” i.e. Bullying</w:t>
      </w:r>
      <w:r w:rsidR="007D1DD7" w:rsidRPr="00597D33">
        <w:rPr>
          <w:rFonts w:cs="Arial"/>
          <w:color w:val="000000"/>
          <w:sz w:val="22"/>
          <w:szCs w:val="22"/>
        </w:rPr>
        <w:t>. T</w:t>
      </w:r>
      <w:r w:rsidRPr="00597D33">
        <w:rPr>
          <w:rFonts w:cs="Arial"/>
          <w:color w:val="000000"/>
          <w:sz w:val="22"/>
          <w:szCs w:val="22"/>
        </w:rPr>
        <w:t>his will be treated as an allegation of professional abuse</w:t>
      </w:r>
      <w:r w:rsidR="00C2361A">
        <w:rPr>
          <w:rFonts w:cs="Arial"/>
          <w:color w:val="000000"/>
          <w:sz w:val="22"/>
          <w:szCs w:val="22"/>
        </w:rPr>
        <w:t xml:space="preserve"> and will be reported to the </w:t>
      </w:r>
      <w:r w:rsidRPr="00597D33">
        <w:rPr>
          <w:rFonts w:cs="Arial"/>
          <w:color w:val="000000"/>
          <w:sz w:val="22"/>
          <w:szCs w:val="22"/>
        </w:rPr>
        <w:t>LADO and investigated using the child protection/allegation of professional abuse procedures</w:t>
      </w:r>
    </w:p>
    <w:p w14:paraId="77083FFB" w14:textId="77777777" w:rsidR="00DC0D55" w:rsidRPr="00597D33" w:rsidRDefault="00DC0D55" w:rsidP="00DC0D55">
      <w:pPr>
        <w:pStyle w:val="BodyText"/>
        <w:widowControl/>
        <w:numPr>
          <w:ilvl w:val="0"/>
          <w:numId w:val="15"/>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 xml:space="preserve">All staff are encouraged to report such behaviour to Designated Safeguarding </w:t>
      </w:r>
      <w:r w:rsidR="00C2361A">
        <w:rPr>
          <w:rFonts w:cs="Arial"/>
          <w:color w:val="000000"/>
          <w:sz w:val="22"/>
          <w:szCs w:val="22"/>
        </w:rPr>
        <w:t>Lead</w:t>
      </w:r>
      <w:r w:rsidRPr="00597D33">
        <w:rPr>
          <w:rFonts w:cs="Arial"/>
          <w:color w:val="000000"/>
          <w:sz w:val="22"/>
          <w:szCs w:val="22"/>
        </w:rPr>
        <w:t>.</w:t>
      </w:r>
    </w:p>
    <w:p w14:paraId="128B78BF" w14:textId="77777777" w:rsidR="007D1DD7" w:rsidRPr="00597D33" w:rsidRDefault="00DC0D55" w:rsidP="007D1DD7">
      <w:pPr>
        <w:pStyle w:val="BodyText"/>
        <w:widowControl/>
        <w:numPr>
          <w:ilvl w:val="0"/>
          <w:numId w:val="15"/>
        </w:numPr>
        <w:tabs>
          <w:tab w:val="clear" w:pos="1566"/>
          <w:tab w:val="clear" w:pos="1800"/>
          <w:tab w:val="clear" w:pos="2520"/>
          <w:tab w:val="clear" w:pos="3240"/>
          <w:tab w:val="clear" w:pos="3960"/>
          <w:tab w:val="clear" w:pos="4680"/>
          <w:tab w:val="clear" w:pos="5400"/>
          <w:tab w:val="clear" w:pos="6120"/>
          <w:tab w:val="clear" w:pos="6840"/>
          <w:tab w:val="clear" w:pos="7560"/>
          <w:tab w:val="clear" w:pos="8280"/>
        </w:tabs>
        <w:autoSpaceDE/>
        <w:autoSpaceDN/>
        <w:rPr>
          <w:rFonts w:cs="Arial"/>
          <w:color w:val="000000"/>
          <w:sz w:val="22"/>
          <w:szCs w:val="22"/>
        </w:rPr>
      </w:pPr>
      <w:r w:rsidRPr="00597D33">
        <w:rPr>
          <w:rFonts w:cs="Arial"/>
          <w:color w:val="000000"/>
          <w:sz w:val="22"/>
          <w:szCs w:val="22"/>
        </w:rPr>
        <w:t>‘Bullying in the Workplace’ is the subjec</w:t>
      </w:r>
      <w:r w:rsidR="007D1DD7" w:rsidRPr="00597D33">
        <w:rPr>
          <w:rFonts w:cs="Arial"/>
          <w:color w:val="000000"/>
          <w:sz w:val="22"/>
          <w:szCs w:val="22"/>
        </w:rPr>
        <w:t>t of a separate Policy Document.</w:t>
      </w:r>
    </w:p>
    <w:p w14:paraId="0BA3F4E8" w14:textId="77777777" w:rsidR="008A5D28" w:rsidRDefault="008A5D28" w:rsidP="006530C6">
      <w:pPr>
        <w:pStyle w:val="NoSpacing"/>
        <w:rPr>
          <w:rFonts w:ascii="Arial" w:hAnsi="Arial" w:cs="Arial"/>
          <w:b/>
          <w:noProof/>
        </w:rPr>
      </w:pPr>
    </w:p>
    <w:p w14:paraId="2BF720A1" w14:textId="77777777" w:rsidR="00DC0D55" w:rsidRPr="00597D33" w:rsidRDefault="006530C6" w:rsidP="006530C6">
      <w:pPr>
        <w:pStyle w:val="NoSpacing"/>
        <w:rPr>
          <w:rFonts w:ascii="Arial" w:hAnsi="Arial" w:cs="Arial"/>
          <w:b/>
          <w:noProof/>
        </w:rPr>
      </w:pPr>
      <w:r w:rsidRPr="00597D33">
        <w:rPr>
          <w:rFonts w:ascii="Arial" w:hAnsi="Arial" w:cs="Arial"/>
          <w:b/>
          <w:noProof/>
        </w:rPr>
        <w:t>Bullying outside School Premises</w:t>
      </w:r>
    </w:p>
    <w:p w14:paraId="42AB8ABE" w14:textId="77777777" w:rsidR="006530C6" w:rsidRPr="00597D33" w:rsidRDefault="006530C6" w:rsidP="006530C6">
      <w:pPr>
        <w:pStyle w:val="NoSpacing"/>
        <w:rPr>
          <w:rFonts w:ascii="Arial" w:hAnsi="Arial" w:cs="Arial"/>
          <w:b/>
          <w:noProof/>
        </w:rPr>
      </w:pPr>
    </w:p>
    <w:p w14:paraId="49F67516" w14:textId="77777777" w:rsidR="00B91610" w:rsidRDefault="00B91610" w:rsidP="006530C6">
      <w:pPr>
        <w:pStyle w:val="NoSpacing"/>
        <w:rPr>
          <w:rFonts w:ascii="Arial" w:hAnsi="Arial" w:cs="Arial"/>
          <w:noProof/>
        </w:rPr>
      </w:pPr>
      <w:r w:rsidRPr="00597D33">
        <w:rPr>
          <w:rFonts w:ascii="Arial" w:hAnsi="Arial" w:cs="Arial"/>
          <w:noProof/>
        </w:rPr>
        <w:t xml:space="preserve"> </w:t>
      </w:r>
      <w:r w:rsidR="000146EE" w:rsidRPr="00597D33">
        <w:rPr>
          <w:rFonts w:ascii="Arial" w:hAnsi="Arial" w:cs="Arial"/>
          <w:noProof/>
        </w:rPr>
        <w:t xml:space="preserve">At  Underley Garden we accept that teachers have the power to discipline </w:t>
      </w:r>
      <w:r w:rsidR="008141A2">
        <w:rPr>
          <w:rFonts w:ascii="Arial" w:hAnsi="Arial" w:cs="Arial"/>
          <w:noProof/>
        </w:rPr>
        <w:t>young people</w:t>
      </w:r>
      <w:r w:rsidR="000146EE" w:rsidRPr="00597D33">
        <w:rPr>
          <w:rFonts w:ascii="Arial" w:hAnsi="Arial" w:cs="Arial"/>
          <w:noProof/>
        </w:rPr>
        <w:t xml:space="preserve"> for misbehaving outside the school premises, </w:t>
      </w:r>
      <w:r w:rsidRPr="00597D33">
        <w:rPr>
          <w:rFonts w:ascii="Arial" w:hAnsi="Arial" w:cs="Arial"/>
          <w:noProof/>
        </w:rPr>
        <w:t>on school or public transport, outside the local shops, or in a town or village centre.</w:t>
      </w:r>
      <w:r w:rsidR="000146EE" w:rsidRPr="00597D33">
        <w:rPr>
          <w:rFonts w:ascii="Arial" w:hAnsi="Arial" w:cs="Arial"/>
          <w:noProof/>
        </w:rPr>
        <w:t xml:space="preserve"> This can relate to any bullying incidents occurring anywhere off the school premises.</w:t>
      </w:r>
    </w:p>
    <w:p w14:paraId="0EF6B393" w14:textId="77777777" w:rsidR="008A5D28" w:rsidRPr="00597D33" w:rsidRDefault="008A5D28" w:rsidP="006530C6">
      <w:pPr>
        <w:pStyle w:val="NoSpacing"/>
        <w:rPr>
          <w:rFonts w:ascii="Arial" w:hAnsi="Arial" w:cs="Arial"/>
          <w:noProof/>
        </w:rPr>
      </w:pPr>
    </w:p>
    <w:p w14:paraId="2953B511" w14:textId="77777777" w:rsidR="00B91610" w:rsidRPr="00597D33" w:rsidRDefault="00B91610" w:rsidP="006530C6">
      <w:pPr>
        <w:pStyle w:val="NoSpacing"/>
        <w:rPr>
          <w:rFonts w:ascii="Arial" w:hAnsi="Arial" w:cs="Arial"/>
          <w:noProof/>
        </w:rPr>
      </w:pPr>
      <w:r w:rsidRPr="00597D33">
        <w:rPr>
          <w:rFonts w:ascii="Arial" w:hAnsi="Arial" w:cs="Arial"/>
          <w:noProof/>
        </w:rPr>
        <w:t xml:space="preserve">Where bullying </w:t>
      </w:r>
      <w:r w:rsidR="00597D33" w:rsidRPr="00597D33">
        <w:rPr>
          <w:rFonts w:ascii="Arial" w:hAnsi="Arial" w:cs="Arial"/>
          <w:noProof/>
        </w:rPr>
        <w:t xml:space="preserve">occurs </w:t>
      </w:r>
      <w:r w:rsidRPr="00597D33">
        <w:rPr>
          <w:rFonts w:ascii="Arial" w:hAnsi="Arial" w:cs="Arial"/>
          <w:noProof/>
        </w:rPr>
        <w:t xml:space="preserve">outside school </w:t>
      </w:r>
      <w:r w:rsidR="00597D33" w:rsidRPr="00597D33">
        <w:rPr>
          <w:rFonts w:ascii="Arial" w:hAnsi="Arial" w:cs="Arial"/>
          <w:noProof/>
        </w:rPr>
        <w:t xml:space="preserve">and </w:t>
      </w:r>
      <w:r w:rsidRPr="00597D33">
        <w:rPr>
          <w:rFonts w:ascii="Arial" w:hAnsi="Arial" w:cs="Arial"/>
          <w:noProof/>
        </w:rPr>
        <w:t>is rep</w:t>
      </w:r>
      <w:r w:rsidR="007D1DD7" w:rsidRPr="00597D33">
        <w:rPr>
          <w:rFonts w:ascii="Arial" w:hAnsi="Arial" w:cs="Arial"/>
          <w:noProof/>
        </w:rPr>
        <w:t>orted to school staff, it will</w:t>
      </w:r>
      <w:r w:rsidRPr="00597D33">
        <w:rPr>
          <w:rFonts w:ascii="Arial" w:hAnsi="Arial" w:cs="Arial"/>
          <w:noProof/>
        </w:rPr>
        <w:t xml:space="preserve"> be investigated and acted on.  The</w:t>
      </w:r>
      <w:r w:rsidR="007D1DD7" w:rsidRPr="00597D33">
        <w:rPr>
          <w:rFonts w:ascii="Arial" w:hAnsi="Arial" w:cs="Arial"/>
          <w:noProof/>
        </w:rPr>
        <w:t xml:space="preserve"> </w:t>
      </w:r>
      <w:r w:rsidR="00C20E07">
        <w:rPr>
          <w:rFonts w:ascii="Arial" w:hAnsi="Arial" w:cs="Arial"/>
          <w:noProof/>
        </w:rPr>
        <w:t>Head of service</w:t>
      </w:r>
      <w:r w:rsidR="007D1DD7" w:rsidRPr="00597D33">
        <w:rPr>
          <w:rFonts w:ascii="Arial" w:hAnsi="Arial" w:cs="Arial"/>
          <w:noProof/>
        </w:rPr>
        <w:t xml:space="preserve">, </w:t>
      </w:r>
      <w:r w:rsidR="00C2361A">
        <w:rPr>
          <w:rFonts w:ascii="Arial" w:hAnsi="Arial" w:cs="Arial"/>
          <w:noProof/>
        </w:rPr>
        <w:t>Registered Manager</w:t>
      </w:r>
      <w:r w:rsidR="007D1DD7" w:rsidRPr="00597D33">
        <w:rPr>
          <w:rFonts w:ascii="Arial" w:hAnsi="Arial" w:cs="Arial"/>
          <w:noProof/>
        </w:rPr>
        <w:t xml:space="preserve"> or </w:t>
      </w:r>
      <w:r w:rsidR="0024728E">
        <w:rPr>
          <w:rFonts w:ascii="Arial" w:hAnsi="Arial" w:cs="Arial"/>
          <w:noProof/>
        </w:rPr>
        <w:t>Head of School</w:t>
      </w:r>
      <w:r w:rsidRPr="00597D33">
        <w:rPr>
          <w:rFonts w:ascii="Arial" w:hAnsi="Arial" w:cs="Arial"/>
          <w:noProof/>
        </w:rPr>
        <w:t xml:space="preserve"> </w:t>
      </w:r>
      <w:r w:rsidR="007D1DD7" w:rsidRPr="00597D33">
        <w:rPr>
          <w:rFonts w:ascii="Arial" w:hAnsi="Arial" w:cs="Arial"/>
          <w:noProof/>
        </w:rPr>
        <w:t>will</w:t>
      </w:r>
      <w:r w:rsidRPr="00597D33">
        <w:rPr>
          <w:rFonts w:ascii="Arial" w:hAnsi="Arial" w:cs="Arial"/>
          <w:noProof/>
        </w:rPr>
        <w:t xml:space="preserve"> a</w:t>
      </w:r>
      <w:r w:rsidR="007D1DD7" w:rsidRPr="00597D33">
        <w:rPr>
          <w:rFonts w:ascii="Arial" w:hAnsi="Arial" w:cs="Arial"/>
          <w:noProof/>
        </w:rPr>
        <w:t>lso consider whether it is appro</w:t>
      </w:r>
      <w:r w:rsidRPr="00597D33">
        <w:rPr>
          <w:rFonts w:ascii="Arial" w:hAnsi="Arial" w:cs="Arial"/>
          <w:noProof/>
        </w:rPr>
        <w:t>priate to notify the police or anti-social behaviour</w:t>
      </w:r>
      <w:r w:rsidR="00997AE3" w:rsidRPr="00597D33">
        <w:rPr>
          <w:rFonts w:ascii="Arial" w:hAnsi="Arial" w:cs="Arial"/>
          <w:noProof/>
        </w:rPr>
        <w:t xml:space="preserve"> coordinator in </w:t>
      </w:r>
      <w:r w:rsidR="000146EE" w:rsidRPr="00597D33">
        <w:rPr>
          <w:rFonts w:ascii="Arial" w:hAnsi="Arial" w:cs="Arial"/>
          <w:noProof/>
        </w:rPr>
        <w:t>the</w:t>
      </w:r>
      <w:r w:rsidR="00997AE3" w:rsidRPr="00597D33">
        <w:rPr>
          <w:rFonts w:ascii="Arial" w:hAnsi="Arial" w:cs="Arial"/>
          <w:noProof/>
        </w:rPr>
        <w:t xml:space="preserve"> local authority</w:t>
      </w:r>
      <w:r w:rsidR="00597D33" w:rsidRPr="00597D33">
        <w:rPr>
          <w:rFonts w:ascii="Arial" w:hAnsi="Arial" w:cs="Arial"/>
          <w:noProof/>
        </w:rPr>
        <w:t>,</w:t>
      </w:r>
      <w:r w:rsidR="00997AE3" w:rsidRPr="00597D33">
        <w:rPr>
          <w:rFonts w:ascii="Arial" w:hAnsi="Arial" w:cs="Arial"/>
          <w:noProof/>
        </w:rPr>
        <w:t xml:space="preserve"> of the action taken against a </w:t>
      </w:r>
      <w:r w:rsidR="00F75AE8">
        <w:rPr>
          <w:rFonts w:ascii="Arial" w:hAnsi="Arial" w:cs="Arial"/>
          <w:noProof/>
        </w:rPr>
        <w:t>young person</w:t>
      </w:r>
      <w:r w:rsidR="00597D33" w:rsidRPr="00597D33">
        <w:rPr>
          <w:rFonts w:ascii="Arial" w:hAnsi="Arial" w:cs="Arial"/>
          <w:noProof/>
        </w:rPr>
        <w:t>. We will al</w:t>
      </w:r>
      <w:r w:rsidR="000146EE" w:rsidRPr="00597D33">
        <w:rPr>
          <w:rFonts w:ascii="Arial" w:hAnsi="Arial" w:cs="Arial"/>
          <w:noProof/>
        </w:rPr>
        <w:t xml:space="preserve">so notify the the police if behaviour could be </w:t>
      </w:r>
      <w:r w:rsidR="00597D33" w:rsidRPr="00597D33">
        <w:rPr>
          <w:rFonts w:ascii="Arial" w:hAnsi="Arial" w:cs="Arial"/>
          <w:noProof/>
        </w:rPr>
        <w:t xml:space="preserve">deemed as criminal or if </w:t>
      </w:r>
      <w:r w:rsidR="008141A2">
        <w:rPr>
          <w:rFonts w:ascii="Arial" w:hAnsi="Arial" w:cs="Arial"/>
          <w:noProof/>
        </w:rPr>
        <w:t>young people</w:t>
      </w:r>
      <w:r w:rsidR="00597D33" w:rsidRPr="00597D33">
        <w:rPr>
          <w:rFonts w:ascii="Arial" w:hAnsi="Arial" w:cs="Arial"/>
          <w:noProof/>
        </w:rPr>
        <w:t>’</w:t>
      </w:r>
      <w:r w:rsidR="00F75AE8">
        <w:rPr>
          <w:rFonts w:ascii="Arial" w:hAnsi="Arial" w:cs="Arial"/>
          <w:noProof/>
        </w:rPr>
        <w:t>s</w:t>
      </w:r>
      <w:r w:rsidR="00597D33" w:rsidRPr="00597D33">
        <w:rPr>
          <w:rFonts w:ascii="Arial" w:hAnsi="Arial" w:cs="Arial"/>
          <w:noProof/>
        </w:rPr>
        <w:t xml:space="preserve"> behaviour poses a serious threat to a member of the public. </w:t>
      </w:r>
    </w:p>
    <w:p w14:paraId="0B561C87" w14:textId="77777777" w:rsidR="00997AE3" w:rsidRPr="00597D33" w:rsidRDefault="00997AE3" w:rsidP="006530C6">
      <w:pPr>
        <w:pStyle w:val="NoSpacing"/>
        <w:rPr>
          <w:rFonts w:ascii="Arial" w:hAnsi="Arial" w:cs="Arial"/>
          <w:noProof/>
        </w:rPr>
      </w:pPr>
    </w:p>
    <w:p w14:paraId="0191283C" w14:textId="77777777" w:rsidR="009D0340" w:rsidRPr="008141A2" w:rsidRDefault="00997AE3" w:rsidP="006530C6">
      <w:pPr>
        <w:pStyle w:val="NoSpacing"/>
        <w:rPr>
          <w:rFonts w:ascii="Arial" w:hAnsi="Arial" w:cs="Arial"/>
          <w:noProof/>
        </w:rPr>
      </w:pPr>
      <w:r w:rsidRPr="00597D33">
        <w:rPr>
          <w:rFonts w:ascii="Arial" w:hAnsi="Arial" w:cs="Arial"/>
          <w:noProof/>
        </w:rPr>
        <w:t xml:space="preserve">In all cases of misbehaviour or bullying the teacher can only discipline the </w:t>
      </w:r>
      <w:r w:rsidR="00F75AE8">
        <w:rPr>
          <w:rFonts w:ascii="Arial" w:hAnsi="Arial" w:cs="Arial"/>
          <w:noProof/>
        </w:rPr>
        <w:t>young person</w:t>
      </w:r>
      <w:r w:rsidRPr="00597D33">
        <w:rPr>
          <w:rFonts w:ascii="Arial" w:hAnsi="Arial" w:cs="Arial"/>
          <w:noProof/>
        </w:rPr>
        <w:t xml:space="preserve"> on school premises or elsewhere when the pupil is under the lawful control of the staff member. </w:t>
      </w:r>
    </w:p>
    <w:sectPr w:rsidR="009D0340" w:rsidRPr="008141A2" w:rsidSect="00EF1E0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8AEC9" w14:textId="77777777" w:rsidR="006B60DB" w:rsidRDefault="006B60DB" w:rsidP="00DC0D55">
      <w:pPr>
        <w:spacing w:after="0" w:line="240" w:lineRule="auto"/>
      </w:pPr>
      <w:r>
        <w:separator/>
      </w:r>
    </w:p>
  </w:endnote>
  <w:endnote w:type="continuationSeparator" w:id="0">
    <w:p w14:paraId="3E7F4AC6" w14:textId="77777777" w:rsidR="006B60DB" w:rsidRDefault="006B60DB" w:rsidP="00DC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AB635" w14:textId="77777777" w:rsidR="006B60DB" w:rsidRDefault="006B60DB" w:rsidP="00DC0D55">
      <w:pPr>
        <w:spacing w:after="0" w:line="240" w:lineRule="auto"/>
      </w:pPr>
      <w:r>
        <w:separator/>
      </w:r>
    </w:p>
  </w:footnote>
  <w:footnote w:type="continuationSeparator" w:id="0">
    <w:p w14:paraId="45437113" w14:textId="77777777" w:rsidR="006B60DB" w:rsidRDefault="006B60DB" w:rsidP="00DC0D55">
      <w:pPr>
        <w:spacing w:after="0" w:line="240" w:lineRule="auto"/>
      </w:pPr>
      <w:r>
        <w:continuationSeparator/>
      </w:r>
    </w:p>
  </w:footnote>
  <w:footnote w:id="1">
    <w:p w14:paraId="3DF609BC" w14:textId="77777777" w:rsidR="004839DA" w:rsidRPr="007353D3" w:rsidRDefault="00DC0D55" w:rsidP="00DC0D55">
      <w:pPr>
        <w:pStyle w:val="FootnoteText"/>
        <w:rPr>
          <w:rFonts w:ascii="Arial" w:hAnsi="Arial" w:cs="Arial"/>
          <w:sz w:val="16"/>
          <w:szCs w:val="16"/>
        </w:rPr>
      </w:pPr>
      <w:r w:rsidRPr="007353D3">
        <w:rPr>
          <w:rStyle w:val="FootnoteReference"/>
          <w:rFonts w:ascii="Arial" w:hAnsi="Arial" w:cs="Arial"/>
          <w:sz w:val="16"/>
          <w:szCs w:val="16"/>
        </w:rPr>
        <w:footnoteRef/>
      </w:r>
      <w:r w:rsidRPr="007353D3">
        <w:rPr>
          <w:rFonts w:ascii="Arial" w:hAnsi="Arial" w:cs="Arial"/>
          <w:sz w:val="16"/>
          <w:szCs w:val="16"/>
        </w:rPr>
        <w:t xml:space="preserve"> Working Toge</w:t>
      </w:r>
      <w:r>
        <w:rPr>
          <w:rFonts w:ascii="Arial" w:hAnsi="Arial" w:cs="Arial"/>
          <w:sz w:val="16"/>
          <w:szCs w:val="16"/>
        </w:rPr>
        <w:t>ther to Safeguard Children</w:t>
      </w:r>
      <w:r w:rsidR="001860D4">
        <w:rPr>
          <w:rFonts w:ascii="Arial" w:hAnsi="Arial" w:cs="Arial"/>
          <w:sz w:val="16"/>
          <w:szCs w:val="16"/>
        </w:rPr>
        <w:t xml:space="preserve"> (2018</w:t>
      </w:r>
      <w:r w:rsidR="00C2361A">
        <w:rPr>
          <w:rFonts w:ascii="Arial" w:hAnsi="Arial" w:cs="Arial"/>
          <w:sz w:val="16"/>
          <w:szCs w:val="16"/>
        </w:rPr>
        <w:t>)</w:t>
      </w:r>
      <w:r w:rsidR="004839DA">
        <w:rPr>
          <w:rFonts w:ascii="Arial" w:hAnsi="Arial" w:cs="Arial"/>
          <w:sz w:val="16"/>
          <w:szCs w:val="16"/>
        </w:rPr>
        <w:t>, Preventing and tackling bullying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494"/>
    <w:multiLevelType w:val="hybridMultilevel"/>
    <w:tmpl w:val="B88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5E07"/>
    <w:multiLevelType w:val="hybridMultilevel"/>
    <w:tmpl w:val="D5C2FA1E"/>
    <w:lvl w:ilvl="0" w:tplc="0FEE7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8603E0"/>
    <w:multiLevelType w:val="hybridMultilevel"/>
    <w:tmpl w:val="8C90D8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6837139"/>
    <w:multiLevelType w:val="hybridMultilevel"/>
    <w:tmpl w:val="D102EA32"/>
    <w:lvl w:ilvl="0" w:tplc="88DAB99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E1560"/>
    <w:multiLevelType w:val="hybridMultilevel"/>
    <w:tmpl w:val="4EF21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621B6"/>
    <w:multiLevelType w:val="hybridMultilevel"/>
    <w:tmpl w:val="4EF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0269"/>
    <w:multiLevelType w:val="hybridMultilevel"/>
    <w:tmpl w:val="6AEA1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D17098"/>
    <w:multiLevelType w:val="hybridMultilevel"/>
    <w:tmpl w:val="B8FC462E"/>
    <w:lvl w:ilvl="0" w:tplc="4A727A00">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AE64C26"/>
    <w:multiLevelType w:val="hybridMultilevel"/>
    <w:tmpl w:val="44F60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8B1A71"/>
    <w:multiLevelType w:val="hybridMultilevel"/>
    <w:tmpl w:val="4A5404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890C8C"/>
    <w:multiLevelType w:val="hybridMultilevel"/>
    <w:tmpl w:val="19260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B33106"/>
    <w:multiLevelType w:val="hybridMultilevel"/>
    <w:tmpl w:val="022A4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FB0B7F"/>
    <w:multiLevelType w:val="hybridMultilevel"/>
    <w:tmpl w:val="5B38F1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C2874"/>
    <w:multiLevelType w:val="hybridMultilevel"/>
    <w:tmpl w:val="616C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56452"/>
    <w:multiLevelType w:val="hybridMultilevel"/>
    <w:tmpl w:val="AECEB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A428F1"/>
    <w:multiLevelType w:val="hybridMultilevel"/>
    <w:tmpl w:val="63D0A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D25D9A"/>
    <w:multiLevelType w:val="hybridMultilevel"/>
    <w:tmpl w:val="4524F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974DF1"/>
    <w:multiLevelType w:val="hybridMultilevel"/>
    <w:tmpl w:val="A594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B007EA"/>
    <w:multiLevelType w:val="hybridMultilevel"/>
    <w:tmpl w:val="075A8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F18109C"/>
    <w:multiLevelType w:val="hybridMultilevel"/>
    <w:tmpl w:val="3E00F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46392458">
    <w:abstractNumId w:val="3"/>
  </w:num>
  <w:num w:numId="2" w16cid:durableId="10015422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074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623034">
    <w:abstractNumId w:val="4"/>
  </w:num>
  <w:num w:numId="5" w16cid:durableId="831993430">
    <w:abstractNumId w:val="5"/>
  </w:num>
  <w:num w:numId="6" w16cid:durableId="1281305180">
    <w:abstractNumId w:val="2"/>
  </w:num>
  <w:num w:numId="7" w16cid:durableId="703361143">
    <w:abstractNumId w:val="0"/>
  </w:num>
  <w:num w:numId="8" w16cid:durableId="865413977">
    <w:abstractNumId w:val="13"/>
  </w:num>
  <w:num w:numId="9" w16cid:durableId="50231900">
    <w:abstractNumId w:val="6"/>
  </w:num>
  <w:num w:numId="10" w16cid:durableId="444814294">
    <w:abstractNumId w:val="10"/>
  </w:num>
  <w:num w:numId="11" w16cid:durableId="1296375086">
    <w:abstractNumId w:val="1"/>
  </w:num>
  <w:num w:numId="12" w16cid:durableId="1981567226">
    <w:abstractNumId w:val="17"/>
  </w:num>
  <w:num w:numId="13" w16cid:durableId="1552186712">
    <w:abstractNumId w:val="15"/>
  </w:num>
  <w:num w:numId="14" w16cid:durableId="917321646">
    <w:abstractNumId w:val="18"/>
  </w:num>
  <w:num w:numId="15" w16cid:durableId="1954939669">
    <w:abstractNumId w:val="9"/>
  </w:num>
  <w:num w:numId="16" w16cid:durableId="12197651">
    <w:abstractNumId w:val="16"/>
  </w:num>
  <w:num w:numId="17" w16cid:durableId="2054620717">
    <w:abstractNumId w:val="19"/>
  </w:num>
  <w:num w:numId="18" w16cid:durableId="1034386012">
    <w:abstractNumId w:val="14"/>
  </w:num>
  <w:num w:numId="19" w16cid:durableId="2005887978">
    <w:abstractNumId w:val="8"/>
  </w:num>
  <w:num w:numId="20" w16cid:durableId="1895774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40"/>
    <w:rsid w:val="000146EE"/>
    <w:rsid w:val="000712AA"/>
    <w:rsid w:val="00097EB4"/>
    <w:rsid w:val="000D64FA"/>
    <w:rsid w:val="001860D4"/>
    <w:rsid w:val="002334F2"/>
    <w:rsid w:val="00237AD6"/>
    <w:rsid w:val="002471DE"/>
    <w:rsid w:val="0024728E"/>
    <w:rsid w:val="00291DB2"/>
    <w:rsid w:val="0030738C"/>
    <w:rsid w:val="003629B5"/>
    <w:rsid w:val="00377F3A"/>
    <w:rsid w:val="00381738"/>
    <w:rsid w:val="003F476D"/>
    <w:rsid w:val="00464760"/>
    <w:rsid w:val="004772A7"/>
    <w:rsid w:val="004839DA"/>
    <w:rsid w:val="004C15C6"/>
    <w:rsid w:val="004C30A2"/>
    <w:rsid w:val="004D2BD2"/>
    <w:rsid w:val="004E3DAA"/>
    <w:rsid w:val="00545320"/>
    <w:rsid w:val="00597D33"/>
    <w:rsid w:val="005A4240"/>
    <w:rsid w:val="00617E7B"/>
    <w:rsid w:val="006530C6"/>
    <w:rsid w:val="006B60DB"/>
    <w:rsid w:val="006C660E"/>
    <w:rsid w:val="006F1426"/>
    <w:rsid w:val="00746517"/>
    <w:rsid w:val="0076187D"/>
    <w:rsid w:val="007975F4"/>
    <w:rsid w:val="007D1DD7"/>
    <w:rsid w:val="007E7C3C"/>
    <w:rsid w:val="007F3255"/>
    <w:rsid w:val="008141A2"/>
    <w:rsid w:val="008A5D28"/>
    <w:rsid w:val="008A78FB"/>
    <w:rsid w:val="008B7175"/>
    <w:rsid w:val="008F3842"/>
    <w:rsid w:val="00983B1F"/>
    <w:rsid w:val="00991F5C"/>
    <w:rsid w:val="00997AE3"/>
    <w:rsid w:val="009C7146"/>
    <w:rsid w:val="009D0340"/>
    <w:rsid w:val="009E3C1B"/>
    <w:rsid w:val="009F0D6D"/>
    <w:rsid w:val="00A003DA"/>
    <w:rsid w:val="00A246A0"/>
    <w:rsid w:val="00AA5FCA"/>
    <w:rsid w:val="00AF5ABC"/>
    <w:rsid w:val="00B91610"/>
    <w:rsid w:val="00BD3E76"/>
    <w:rsid w:val="00BE24C5"/>
    <w:rsid w:val="00C13910"/>
    <w:rsid w:val="00C20E07"/>
    <w:rsid w:val="00C2361A"/>
    <w:rsid w:val="00C54B5C"/>
    <w:rsid w:val="00C86DE1"/>
    <w:rsid w:val="00D0649D"/>
    <w:rsid w:val="00D11720"/>
    <w:rsid w:val="00D33473"/>
    <w:rsid w:val="00DB367D"/>
    <w:rsid w:val="00DC0D55"/>
    <w:rsid w:val="00DD3D5C"/>
    <w:rsid w:val="00DD3EEE"/>
    <w:rsid w:val="00E07EEC"/>
    <w:rsid w:val="00E57A0A"/>
    <w:rsid w:val="00EF1E08"/>
    <w:rsid w:val="00F16AED"/>
    <w:rsid w:val="00F33AB5"/>
    <w:rsid w:val="00F75AE8"/>
    <w:rsid w:val="00F86023"/>
    <w:rsid w:val="00F956A6"/>
    <w:rsid w:val="00FA075C"/>
    <w:rsid w:val="00FB0F5B"/>
    <w:rsid w:val="00FB4812"/>
    <w:rsid w:val="00FB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4E20"/>
  <w15:docId w15:val="{EFF930F8-9A4B-47D8-9948-1F66173F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0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340"/>
    <w:rPr>
      <w:sz w:val="22"/>
      <w:szCs w:val="22"/>
      <w:lang w:eastAsia="en-US"/>
    </w:rPr>
  </w:style>
  <w:style w:type="paragraph" w:styleId="ListParagraph">
    <w:name w:val="List Paragraph"/>
    <w:basedOn w:val="Normal"/>
    <w:uiPriority w:val="34"/>
    <w:qFormat/>
    <w:rsid w:val="008A78FB"/>
    <w:pPr>
      <w:ind w:left="720"/>
      <w:contextualSpacing/>
    </w:pPr>
  </w:style>
  <w:style w:type="paragraph" w:styleId="BalloonText">
    <w:name w:val="Balloon Text"/>
    <w:basedOn w:val="Normal"/>
    <w:link w:val="BalloonTextChar"/>
    <w:uiPriority w:val="99"/>
    <w:semiHidden/>
    <w:unhideWhenUsed/>
    <w:rsid w:val="008F38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3842"/>
    <w:rPr>
      <w:rFonts w:ascii="Tahoma" w:hAnsi="Tahoma" w:cs="Tahoma"/>
      <w:sz w:val="16"/>
      <w:szCs w:val="16"/>
    </w:rPr>
  </w:style>
  <w:style w:type="paragraph" w:styleId="BodyText">
    <w:name w:val="Body Text"/>
    <w:basedOn w:val="Normal"/>
    <w:link w:val="BodyTextChar"/>
    <w:rsid w:val="00DC0D55"/>
    <w:pPr>
      <w:widowControl w:val="0"/>
      <w:tabs>
        <w:tab w:val="left" w:pos="1566"/>
        <w:tab w:val="left" w:pos="1800"/>
        <w:tab w:val="left" w:pos="2520"/>
        <w:tab w:val="left" w:pos="3240"/>
        <w:tab w:val="left" w:pos="3960"/>
        <w:tab w:val="left" w:pos="4680"/>
        <w:tab w:val="left" w:pos="5400"/>
        <w:tab w:val="left" w:pos="6120"/>
        <w:tab w:val="left" w:pos="6840"/>
        <w:tab w:val="left" w:pos="7560"/>
        <w:tab w:val="left" w:pos="8280"/>
      </w:tabs>
      <w:autoSpaceDE w:val="0"/>
      <w:autoSpaceDN w:val="0"/>
      <w:spacing w:after="0" w:line="240" w:lineRule="auto"/>
    </w:pPr>
    <w:rPr>
      <w:rFonts w:ascii="Arial" w:eastAsia="Times New Roman" w:hAnsi="Arial"/>
      <w:sz w:val="24"/>
      <w:szCs w:val="24"/>
    </w:rPr>
  </w:style>
  <w:style w:type="character" w:customStyle="1" w:styleId="BodyTextChar">
    <w:name w:val="Body Text Char"/>
    <w:link w:val="BodyText"/>
    <w:rsid w:val="00DC0D55"/>
    <w:rPr>
      <w:rFonts w:ascii="Arial" w:eastAsia="Times New Roman" w:hAnsi="Arial"/>
      <w:sz w:val="24"/>
      <w:szCs w:val="24"/>
      <w:lang w:eastAsia="en-US"/>
    </w:rPr>
  </w:style>
  <w:style w:type="paragraph" w:styleId="PlainText">
    <w:name w:val="Plain Text"/>
    <w:basedOn w:val="Normal"/>
    <w:link w:val="PlainTextChar"/>
    <w:rsid w:val="00DC0D55"/>
    <w:pPr>
      <w:spacing w:after="0" w:line="240" w:lineRule="auto"/>
    </w:pPr>
    <w:rPr>
      <w:rFonts w:ascii="Courier New" w:eastAsia="Times New Roman" w:hAnsi="Courier New"/>
      <w:sz w:val="20"/>
      <w:szCs w:val="20"/>
      <w:lang w:eastAsia="en-GB"/>
    </w:rPr>
  </w:style>
  <w:style w:type="character" w:customStyle="1" w:styleId="PlainTextChar">
    <w:name w:val="Plain Text Char"/>
    <w:link w:val="PlainText"/>
    <w:rsid w:val="00DC0D55"/>
    <w:rPr>
      <w:rFonts w:ascii="Courier New" w:eastAsia="Times New Roman" w:hAnsi="Courier New"/>
    </w:rPr>
  </w:style>
  <w:style w:type="paragraph" w:styleId="FootnoteText">
    <w:name w:val="footnote text"/>
    <w:basedOn w:val="Normal"/>
    <w:link w:val="FootnoteTextChar"/>
    <w:semiHidden/>
    <w:rsid w:val="00DC0D55"/>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DC0D55"/>
    <w:rPr>
      <w:rFonts w:ascii="Times New Roman" w:eastAsia="Times New Roman" w:hAnsi="Times New Roman"/>
    </w:rPr>
  </w:style>
  <w:style w:type="character" w:styleId="FootnoteReference">
    <w:name w:val="footnote reference"/>
    <w:semiHidden/>
    <w:rsid w:val="00DC0D55"/>
    <w:rPr>
      <w:vertAlign w:val="superscript"/>
    </w:rPr>
  </w:style>
  <w:style w:type="table" w:styleId="TableGrid">
    <w:name w:val="Table Grid"/>
    <w:basedOn w:val="TableNormal"/>
    <w:uiPriority w:val="59"/>
    <w:rsid w:val="002471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649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D0649D"/>
    <w:rPr>
      <w:i/>
      <w:iCs/>
    </w:rPr>
  </w:style>
  <w:style w:type="character" w:styleId="Strong">
    <w:name w:val="Strong"/>
    <w:basedOn w:val="DefaultParagraphFont"/>
    <w:uiPriority w:val="22"/>
    <w:qFormat/>
    <w:rsid w:val="00D06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486">
      <w:bodyDiv w:val="1"/>
      <w:marLeft w:val="0"/>
      <w:marRight w:val="0"/>
      <w:marTop w:val="0"/>
      <w:marBottom w:val="0"/>
      <w:divBdr>
        <w:top w:val="none" w:sz="0" w:space="0" w:color="auto"/>
        <w:left w:val="none" w:sz="0" w:space="0" w:color="auto"/>
        <w:bottom w:val="none" w:sz="0" w:space="0" w:color="auto"/>
        <w:right w:val="none" w:sz="0" w:space="0" w:color="auto"/>
      </w:divBdr>
    </w:div>
    <w:div w:id="519970533">
      <w:bodyDiv w:val="1"/>
      <w:marLeft w:val="0"/>
      <w:marRight w:val="0"/>
      <w:marTop w:val="0"/>
      <w:marBottom w:val="0"/>
      <w:divBdr>
        <w:top w:val="none" w:sz="0" w:space="0" w:color="auto"/>
        <w:left w:val="none" w:sz="0" w:space="0" w:color="auto"/>
        <w:bottom w:val="none" w:sz="0" w:space="0" w:color="auto"/>
        <w:right w:val="none" w:sz="0" w:space="0" w:color="auto"/>
      </w:divBdr>
    </w:div>
    <w:div w:id="766316271">
      <w:bodyDiv w:val="1"/>
      <w:marLeft w:val="0"/>
      <w:marRight w:val="0"/>
      <w:marTop w:val="0"/>
      <w:marBottom w:val="0"/>
      <w:divBdr>
        <w:top w:val="none" w:sz="0" w:space="0" w:color="auto"/>
        <w:left w:val="none" w:sz="0" w:space="0" w:color="auto"/>
        <w:bottom w:val="none" w:sz="0" w:space="0" w:color="auto"/>
        <w:right w:val="none" w:sz="0" w:space="0" w:color="auto"/>
      </w:divBdr>
    </w:div>
    <w:div w:id="19567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2AB6-9286-4150-BD64-6308C2D6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Underley Garden School</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receptionist</dc:creator>
  <cp:lastModifiedBy>Jessica Wilson</cp:lastModifiedBy>
  <cp:revision>2</cp:revision>
  <cp:lastPrinted>2014-03-21T09:36:00Z</cp:lastPrinted>
  <dcterms:created xsi:type="dcterms:W3CDTF">2024-10-08T13:19:00Z</dcterms:created>
  <dcterms:modified xsi:type="dcterms:W3CDTF">2024-10-08T13:19:00Z</dcterms:modified>
</cp:coreProperties>
</file>